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4" w:rsidRPr="00843C84" w:rsidRDefault="009B4D48" w:rsidP="00843C84">
      <w:pPr>
        <w:rPr>
          <w:b/>
        </w:rPr>
      </w:pPr>
      <w:r>
        <w:rPr>
          <w:b/>
        </w:rPr>
        <w:t>TRUE COMMUNION LOOKS FIVE WAYS</w:t>
      </w:r>
      <w:r w:rsidR="00843C84" w:rsidRPr="00843C84">
        <w:rPr>
          <w:b/>
        </w:rPr>
        <w:t xml:space="preserve"> (</w:t>
      </w:r>
      <w:r w:rsidR="008E5816">
        <w:rPr>
          <w:b/>
        </w:rPr>
        <w:t>inspired fr</w:t>
      </w:r>
      <w:r w:rsidR="00843C84" w:rsidRPr="00843C84">
        <w:rPr>
          <w:b/>
        </w:rPr>
        <w:t xml:space="preserve">om </w:t>
      </w:r>
      <w:r w:rsidR="008E5816">
        <w:rPr>
          <w:b/>
        </w:rPr>
        <w:t xml:space="preserve">lesson </w:t>
      </w:r>
      <w:r w:rsidR="00843C84" w:rsidRPr="00843C84">
        <w:rPr>
          <w:b/>
        </w:rPr>
        <w:t xml:space="preserve">Delton Porter first preached </w:t>
      </w:r>
      <w:r w:rsidR="008E5816">
        <w:rPr>
          <w:b/>
        </w:rPr>
        <w:t>8-7-1949</w:t>
      </w:r>
      <w:r w:rsidR="00843C84" w:rsidRPr="00843C84">
        <w:rPr>
          <w:b/>
        </w:rPr>
        <w:t>)</w:t>
      </w:r>
    </w:p>
    <w:p w:rsidR="00FF3807" w:rsidRPr="008E5816" w:rsidRDefault="009B4D48" w:rsidP="00FF3807">
      <w:pPr>
        <w:spacing w:after="0" w:line="240" w:lineRule="auto"/>
        <w:rPr>
          <w:b/>
          <w:i/>
          <w:color w:val="FFFFFF" w:themeColor="background1"/>
        </w:rPr>
      </w:pPr>
      <w:r w:rsidRPr="008E5816">
        <w:rPr>
          <w:b/>
          <w:color w:val="FFFFFF" w:themeColor="background1"/>
          <w:highlight w:val="black"/>
        </w:rPr>
        <w:t>I</w:t>
      </w:r>
      <w:r w:rsidR="0049310E" w:rsidRPr="008E5816">
        <w:rPr>
          <w:b/>
          <w:color w:val="FFFFFF" w:themeColor="background1"/>
          <w:highlight w:val="black"/>
        </w:rPr>
        <w:t>.</w:t>
      </w:r>
      <w:r w:rsidR="00FF3807" w:rsidRPr="008E5816">
        <w:rPr>
          <w:b/>
          <w:color w:val="FFFFFF" w:themeColor="background1"/>
          <w:highlight w:val="black"/>
        </w:rPr>
        <w:t xml:space="preserve"> </w:t>
      </w:r>
      <w:r w:rsidRPr="008E5816">
        <w:rPr>
          <w:b/>
          <w:color w:val="FFFFFF" w:themeColor="background1"/>
          <w:highlight w:val="black"/>
        </w:rPr>
        <w:t xml:space="preserve">It </w:t>
      </w:r>
      <w:r w:rsidR="009B6D85" w:rsidRPr="008E5816">
        <w:rPr>
          <w:b/>
          <w:color w:val="FFFFFF" w:themeColor="background1"/>
          <w:highlight w:val="black"/>
        </w:rPr>
        <w:t>l</w:t>
      </w:r>
      <w:r w:rsidRPr="008E5816">
        <w:rPr>
          <w:b/>
          <w:color w:val="FFFFFF" w:themeColor="background1"/>
          <w:highlight w:val="black"/>
        </w:rPr>
        <w:t xml:space="preserve">ooks </w:t>
      </w:r>
      <w:r w:rsidRPr="008E5816">
        <w:rPr>
          <w:b/>
          <w:color w:val="FFFFFF" w:themeColor="background1"/>
          <w:highlight w:val="black"/>
          <w:u w:val="single"/>
        </w:rPr>
        <w:t>Inward</w:t>
      </w:r>
      <w:r w:rsidRPr="008E5816">
        <w:rPr>
          <w:b/>
          <w:color w:val="FFFFFF" w:themeColor="background1"/>
          <w:highlight w:val="black"/>
        </w:rPr>
        <w:t xml:space="preserve"> to See</w:t>
      </w:r>
      <w:r w:rsidR="00FF3807" w:rsidRPr="008E5816">
        <w:rPr>
          <w:color w:val="FFFFFF" w:themeColor="background1"/>
        </w:rPr>
        <w:t xml:space="preserve"> </w:t>
      </w:r>
    </w:p>
    <w:p w:rsidR="00FF3807" w:rsidRDefault="009B4D48" w:rsidP="00FF3807">
      <w:pPr>
        <w:spacing w:after="0" w:line="240" w:lineRule="auto"/>
      </w:pPr>
      <w:r>
        <w:t>1</w:t>
      </w:r>
      <w:r w:rsidR="00FF3807">
        <w:t>. I</w:t>
      </w:r>
      <w:r>
        <w:t>f we are in Christ and in the Faith</w:t>
      </w:r>
      <w:r w:rsidR="00FF3807">
        <w:t xml:space="preserve"> (</w:t>
      </w:r>
      <w:r>
        <w:rPr>
          <w:b/>
        </w:rPr>
        <w:t>2 Corinthians 13:5</w:t>
      </w:r>
      <w:r w:rsidR="00FF3807">
        <w:t>)</w:t>
      </w:r>
    </w:p>
    <w:p w:rsidR="009B4D48" w:rsidRDefault="009B4D48" w:rsidP="00FF3807">
      <w:pPr>
        <w:spacing w:after="0" w:line="240" w:lineRule="auto"/>
      </w:pPr>
      <w:r>
        <w:t>2. If we are guilty (</w:t>
      </w:r>
      <w:r w:rsidRPr="009B4D48">
        <w:rPr>
          <w:b/>
        </w:rPr>
        <w:t>1 Corinthians 11:</w:t>
      </w:r>
      <w:r w:rsidR="00EB54F9">
        <w:rPr>
          <w:b/>
        </w:rPr>
        <w:t>27-</w:t>
      </w:r>
      <w:r w:rsidRPr="009B4D48">
        <w:rPr>
          <w:b/>
        </w:rPr>
        <w:t>28</w:t>
      </w:r>
      <w:r>
        <w:t>)</w:t>
      </w:r>
    </w:p>
    <w:p w:rsidR="009B4D48" w:rsidRDefault="009B4D48" w:rsidP="00FF3807">
      <w:pPr>
        <w:spacing w:after="0" w:line="240" w:lineRule="auto"/>
      </w:pPr>
      <w:r>
        <w:t>3. If we discern (</w:t>
      </w:r>
      <w:r w:rsidRPr="009B4D48">
        <w:rPr>
          <w:b/>
        </w:rPr>
        <w:t>1 Corinthians 11:29</w:t>
      </w:r>
      <w:r>
        <w:t>)</w:t>
      </w:r>
    </w:p>
    <w:p w:rsidR="0049310E" w:rsidRDefault="009B4D48" w:rsidP="00FF3807">
      <w:pPr>
        <w:spacing w:after="0" w:line="240" w:lineRule="auto"/>
      </w:pPr>
      <w:r>
        <w:t>4. If we love Christ (</w:t>
      </w:r>
      <w:r w:rsidRPr="009B4D48">
        <w:rPr>
          <w:b/>
        </w:rPr>
        <w:t>John 14:23</w:t>
      </w:r>
      <w:r>
        <w:t>)</w:t>
      </w:r>
    </w:p>
    <w:p w:rsidR="00FF3807" w:rsidRDefault="00FF3807" w:rsidP="00FF3807">
      <w:pPr>
        <w:spacing w:after="0" w:line="240" w:lineRule="auto"/>
      </w:pPr>
    </w:p>
    <w:p w:rsidR="009B4D48" w:rsidRPr="008E5816" w:rsidRDefault="009B4D48" w:rsidP="009B4D48">
      <w:pPr>
        <w:spacing w:after="0" w:line="240" w:lineRule="auto"/>
        <w:rPr>
          <w:b/>
          <w:i/>
          <w:color w:val="FFFFFF" w:themeColor="background1"/>
        </w:rPr>
      </w:pPr>
      <w:r w:rsidRPr="008E5816">
        <w:rPr>
          <w:b/>
          <w:color w:val="FFFFFF" w:themeColor="background1"/>
          <w:highlight w:val="black"/>
        </w:rPr>
        <w:t xml:space="preserve">II. It </w:t>
      </w:r>
      <w:r w:rsidR="009B6D85" w:rsidRPr="008E5816">
        <w:rPr>
          <w:b/>
          <w:color w:val="FFFFFF" w:themeColor="background1"/>
          <w:highlight w:val="black"/>
        </w:rPr>
        <w:t>l</w:t>
      </w:r>
      <w:r w:rsidRPr="008E5816">
        <w:rPr>
          <w:b/>
          <w:color w:val="FFFFFF" w:themeColor="background1"/>
          <w:highlight w:val="black"/>
        </w:rPr>
        <w:t xml:space="preserve">ooks </w:t>
      </w:r>
      <w:r w:rsidRPr="008E5816">
        <w:rPr>
          <w:b/>
          <w:color w:val="FFFFFF" w:themeColor="background1"/>
          <w:highlight w:val="black"/>
          <w:u w:val="single"/>
        </w:rPr>
        <w:t>Backward</w:t>
      </w:r>
      <w:r w:rsidRPr="008E5816">
        <w:rPr>
          <w:b/>
          <w:color w:val="FFFFFF" w:themeColor="background1"/>
          <w:highlight w:val="black"/>
        </w:rPr>
        <w:t xml:space="preserve"> remembering</w:t>
      </w:r>
      <w:r w:rsidRPr="008E5816">
        <w:rPr>
          <w:color w:val="FFFFFF" w:themeColor="background1"/>
        </w:rPr>
        <w:t xml:space="preserve"> </w:t>
      </w:r>
    </w:p>
    <w:p w:rsidR="009B4D48" w:rsidRDefault="00EB54F9" w:rsidP="009B4D48">
      <w:pPr>
        <w:spacing w:after="0" w:line="240" w:lineRule="auto"/>
      </w:pPr>
      <w:r>
        <w:t>1</w:t>
      </w:r>
      <w:r w:rsidR="009B4D48">
        <w:t xml:space="preserve">. </w:t>
      </w:r>
      <w:r w:rsidR="00DA5673">
        <w:t>Christ’s death</w:t>
      </w:r>
      <w:r w:rsidR="009B4D48">
        <w:t xml:space="preserve"> (</w:t>
      </w:r>
      <w:r w:rsidR="009B4D48" w:rsidRPr="009B4D48">
        <w:rPr>
          <w:b/>
        </w:rPr>
        <w:t>1 Corinthians 11:</w:t>
      </w:r>
      <w:r>
        <w:rPr>
          <w:b/>
        </w:rPr>
        <w:t>24-</w:t>
      </w:r>
      <w:r w:rsidR="009B4D48" w:rsidRPr="009B4D48">
        <w:rPr>
          <w:b/>
        </w:rPr>
        <w:t>2</w:t>
      </w:r>
      <w:r w:rsidR="00DA5673">
        <w:rPr>
          <w:b/>
        </w:rPr>
        <w:t>6</w:t>
      </w:r>
      <w:r w:rsidR="009B4D48">
        <w:t>)</w:t>
      </w:r>
    </w:p>
    <w:p w:rsidR="00DA5673" w:rsidRDefault="00EB54F9" w:rsidP="00DA5673">
      <w:pPr>
        <w:spacing w:after="0" w:line="240" w:lineRule="auto"/>
      </w:pPr>
      <w:r>
        <w:t>2</w:t>
      </w:r>
      <w:r w:rsidR="009B4D48">
        <w:t xml:space="preserve">. </w:t>
      </w:r>
      <w:r w:rsidR="00DA5673">
        <w:t>Christ’s love (</w:t>
      </w:r>
      <w:r w:rsidR="00DA5673">
        <w:rPr>
          <w:b/>
        </w:rPr>
        <w:t xml:space="preserve">2 </w:t>
      </w:r>
      <w:r w:rsidR="00DA5673" w:rsidRPr="009B4D48">
        <w:rPr>
          <w:b/>
        </w:rPr>
        <w:t xml:space="preserve">Corinthians </w:t>
      </w:r>
      <w:r w:rsidR="00DA5673">
        <w:rPr>
          <w:b/>
        </w:rPr>
        <w:t>5</w:t>
      </w:r>
      <w:r w:rsidR="00DA5673" w:rsidRPr="009B4D48">
        <w:rPr>
          <w:b/>
        </w:rPr>
        <w:t>:</w:t>
      </w:r>
      <w:r w:rsidR="00DA5673">
        <w:rPr>
          <w:b/>
        </w:rPr>
        <w:t>14</w:t>
      </w:r>
      <w:r w:rsidR="00DA5673">
        <w:t>) – “Christ died for all”</w:t>
      </w:r>
    </w:p>
    <w:p w:rsidR="009B4D48" w:rsidRDefault="00775003" w:rsidP="009B4D48">
      <w:pPr>
        <w:spacing w:after="0" w:line="240" w:lineRule="auto"/>
      </w:pPr>
      <w:r>
        <w:t>3</w:t>
      </w:r>
      <w:r w:rsidR="009B4D48">
        <w:t>. Christ</w:t>
      </w:r>
      <w:r w:rsidR="00DA5673">
        <w:t>’s example</w:t>
      </w:r>
      <w:r w:rsidR="009B4D48">
        <w:t xml:space="preserve"> (</w:t>
      </w:r>
      <w:r w:rsidR="00DA5673">
        <w:rPr>
          <w:b/>
        </w:rPr>
        <w:t>Matthew</w:t>
      </w:r>
      <w:r w:rsidR="009B4D48" w:rsidRPr="009B4D48">
        <w:rPr>
          <w:b/>
        </w:rPr>
        <w:t xml:space="preserve"> </w:t>
      </w:r>
      <w:r w:rsidR="00DA5673">
        <w:rPr>
          <w:b/>
        </w:rPr>
        <w:t>26</w:t>
      </w:r>
      <w:r w:rsidR="009B4D48" w:rsidRPr="009B4D48">
        <w:rPr>
          <w:b/>
        </w:rPr>
        <w:t>:</w:t>
      </w:r>
      <w:r w:rsidR="00DA5673">
        <w:rPr>
          <w:b/>
        </w:rPr>
        <w:t>26-30, 1 Peter 2:</w:t>
      </w:r>
      <w:r w:rsidR="009B4D48" w:rsidRPr="009B4D48">
        <w:rPr>
          <w:b/>
        </w:rPr>
        <w:t>2</w:t>
      </w:r>
      <w:r w:rsidR="00DA5673">
        <w:rPr>
          <w:b/>
        </w:rPr>
        <w:t>1</w:t>
      </w:r>
      <w:r w:rsidR="009B4D48">
        <w:t>)</w:t>
      </w:r>
    </w:p>
    <w:p w:rsidR="00775003" w:rsidRDefault="00775003" w:rsidP="00775003">
      <w:pPr>
        <w:spacing w:after="0" w:line="240" w:lineRule="auto"/>
      </w:pPr>
      <w:r>
        <w:t>4. Cost of our redemption (</w:t>
      </w:r>
      <w:r>
        <w:rPr>
          <w:b/>
        </w:rPr>
        <w:t>Luke 22:19-20</w:t>
      </w:r>
      <w:r>
        <w:t>)</w:t>
      </w:r>
    </w:p>
    <w:p w:rsidR="009B4D48" w:rsidRDefault="009B4D48" w:rsidP="00FF3807">
      <w:pPr>
        <w:spacing w:after="0" w:line="240" w:lineRule="auto"/>
      </w:pPr>
    </w:p>
    <w:p w:rsidR="00DA5673" w:rsidRPr="008E5816" w:rsidRDefault="00DA5673" w:rsidP="00DA5673">
      <w:pPr>
        <w:spacing w:after="0" w:line="240" w:lineRule="auto"/>
        <w:rPr>
          <w:b/>
          <w:i/>
          <w:color w:val="FFFFFF" w:themeColor="background1"/>
        </w:rPr>
      </w:pPr>
      <w:r w:rsidRPr="008E5816">
        <w:rPr>
          <w:b/>
          <w:color w:val="FFFFFF" w:themeColor="background1"/>
          <w:highlight w:val="black"/>
        </w:rPr>
        <w:t xml:space="preserve">III. It </w:t>
      </w:r>
      <w:r w:rsidR="009B6D85" w:rsidRPr="008E5816">
        <w:rPr>
          <w:b/>
          <w:color w:val="FFFFFF" w:themeColor="background1"/>
          <w:highlight w:val="black"/>
        </w:rPr>
        <w:t>lo</w:t>
      </w:r>
      <w:r w:rsidRPr="008E5816">
        <w:rPr>
          <w:b/>
          <w:color w:val="FFFFFF" w:themeColor="background1"/>
          <w:highlight w:val="black"/>
        </w:rPr>
        <w:t xml:space="preserve">oks </w:t>
      </w:r>
      <w:r w:rsidRPr="008E5816">
        <w:rPr>
          <w:b/>
          <w:color w:val="FFFFFF" w:themeColor="background1"/>
          <w:highlight w:val="black"/>
          <w:u w:val="single"/>
        </w:rPr>
        <w:t>Upward</w:t>
      </w:r>
      <w:r w:rsidRPr="008E5816">
        <w:rPr>
          <w:color w:val="FFFFFF" w:themeColor="background1"/>
        </w:rPr>
        <w:t xml:space="preserve"> </w:t>
      </w:r>
    </w:p>
    <w:p w:rsidR="00DA5673" w:rsidRDefault="00DA5673" w:rsidP="00DA5673">
      <w:pPr>
        <w:spacing w:after="0" w:line="240" w:lineRule="auto"/>
      </w:pPr>
      <w:r>
        <w:t xml:space="preserve">1. To Christ </w:t>
      </w:r>
      <w:r w:rsidR="00775003">
        <w:t xml:space="preserve">for encouragement </w:t>
      </w:r>
      <w:r>
        <w:t>(</w:t>
      </w:r>
      <w:r>
        <w:rPr>
          <w:b/>
        </w:rPr>
        <w:t>Hebrews 12:</w:t>
      </w:r>
      <w:r w:rsidR="00775003">
        <w:rPr>
          <w:b/>
        </w:rPr>
        <w:t>1-3</w:t>
      </w:r>
      <w:r>
        <w:t>) – “sitting on David’s throne”</w:t>
      </w:r>
    </w:p>
    <w:p w:rsidR="00EB54F9" w:rsidRDefault="00775003" w:rsidP="00EB54F9">
      <w:pPr>
        <w:spacing w:after="0" w:line="240" w:lineRule="auto"/>
      </w:pPr>
      <w:r>
        <w:t>2</w:t>
      </w:r>
      <w:r w:rsidR="00EB54F9">
        <w:t>. For sympathy (</w:t>
      </w:r>
      <w:r w:rsidR="00EB54F9">
        <w:rPr>
          <w:b/>
        </w:rPr>
        <w:t>Hebrews 4:15-16</w:t>
      </w:r>
      <w:r w:rsidR="00EB54F9">
        <w:t>)</w:t>
      </w:r>
    </w:p>
    <w:p w:rsidR="00EB54F9" w:rsidRDefault="00775003" w:rsidP="00EB54F9">
      <w:pPr>
        <w:spacing w:after="0" w:line="240" w:lineRule="auto"/>
      </w:pPr>
      <w:r>
        <w:t>3</w:t>
      </w:r>
      <w:r w:rsidR="00EB54F9">
        <w:t xml:space="preserve">. For </w:t>
      </w:r>
      <w:r w:rsidR="00EB54F9">
        <w:t xml:space="preserve">intercession and </w:t>
      </w:r>
      <w:r w:rsidR="00EB54F9">
        <w:t>medi</w:t>
      </w:r>
      <w:r w:rsidR="00EB54F9">
        <w:t>a</w:t>
      </w:r>
      <w:r w:rsidR="00EB54F9">
        <w:t>tion (</w:t>
      </w:r>
      <w:r w:rsidR="00EB54F9">
        <w:rPr>
          <w:b/>
        </w:rPr>
        <w:t>Hebrews 7:25</w:t>
      </w:r>
      <w:r w:rsidR="00EB54F9">
        <w:rPr>
          <w:b/>
        </w:rPr>
        <w:t xml:space="preserve">, </w:t>
      </w:r>
      <w:r w:rsidR="00EB54F9">
        <w:rPr>
          <w:b/>
        </w:rPr>
        <w:t>1 Timothy 2:5</w:t>
      </w:r>
      <w:r w:rsidR="00EB54F9">
        <w:t>)</w:t>
      </w:r>
    </w:p>
    <w:p w:rsidR="00DA5673" w:rsidRDefault="00775003" w:rsidP="00DA5673">
      <w:pPr>
        <w:spacing w:after="0" w:line="240" w:lineRule="auto"/>
      </w:pPr>
      <w:r>
        <w:t>4</w:t>
      </w:r>
      <w:r w:rsidR="00DA5673">
        <w:t>. For strength (</w:t>
      </w:r>
      <w:r w:rsidR="00DA5673">
        <w:rPr>
          <w:b/>
        </w:rPr>
        <w:t>Philippians 4:13</w:t>
      </w:r>
      <w:r w:rsidR="00DA5673">
        <w:t>) – “I can do all things through Christ”</w:t>
      </w:r>
    </w:p>
    <w:p w:rsidR="00DA5673" w:rsidRDefault="00DA5673" w:rsidP="00DA5673">
      <w:pPr>
        <w:spacing w:after="0" w:line="240" w:lineRule="auto"/>
      </w:pPr>
    </w:p>
    <w:p w:rsidR="00DA5673" w:rsidRPr="008E5816" w:rsidRDefault="00DA5673" w:rsidP="00DA5673">
      <w:pPr>
        <w:spacing w:after="0" w:line="240" w:lineRule="auto"/>
        <w:rPr>
          <w:b/>
          <w:i/>
          <w:color w:val="FFFFFF" w:themeColor="background1"/>
        </w:rPr>
      </w:pPr>
      <w:r w:rsidRPr="008E5816">
        <w:rPr>
          <w:b/>
          <w:color w:val="FFFFFF" w:themeColor="background1"/>
          <w:highlight w:val="black"/>
        </w:rPr>
        <w:t xml:space="preserve">IV. It </w:t>
      </w:r>
      <w:r w:rsidR="009B6D85" w:rsidRPr="008E5816">
        <w:rPr>
          <w:b/>
          <w:color w:val="FFFFFF" w:themeColor="background1"/>
          <w:highlight w:val="black"/>
        </w:rPr>
        <w:t>l</w:t>
      </w:r>
      <w:r w:rsidRPr="008E5816">
        <w:rPr>
          <w:b/>
          <w:color w:val="FFFFFF" w:themeColor="background1"/>
          <w:highlight w:val="black"/>
        </w:rPr>
        <w:t xml:space="preserve">ooks </w:t>
      </w:r>
      <w:r w:rsidRPr="008E5816">
        <w:rPr>
          <w:b/>
          <w:color w:val="FFFFFF" w:themeColor="background1"/>
          <w:highlight w:val="black"/>
          <w:u w:val="single"/>
        </w:rPr>
        <w:t>Outward</w:t>
      </w:r>
      <w:r w:rsidRPr="008E5816">
        <w:rPr>
          <w:color w:val="FFFFFF" w:themeColor="background1"/>
        </w:rPr>
        <w:t xml:space="preserve"> </w:t>
      </w:r>
    </w:p>
    <w:p w:rsidR="00EB54F9" w:rsidRDefault="00EB54F9" w:rsidP="00DA5673">
      <w:pPr>
        <w:spacing w:after="0" w:line="240" w:lineRule="auto"/>
      </w:pPr>
      <w:r>
        <w:t>1. As a reminder</w:t>
      </w:r>
      <w:r w:rsidR="00775003">
        <w:t xml:space="preserve"> and warning</w:t>
      </w:r>
      <w:r>
        <w:t xml:space="preserve"> (</w:t>
      </w:r>
      <w:r w:rsidRPr="00EB54F9">
        <w:rPr>
          <w:b/>
        </w:rPr>
        <w:t>1 Corinthians 11:30-32</w:t>
      </w:r>
      <w:r>
        <w:t>)</w:t>
      </w:r>
      <w:bookmarkStart w:id="0" w:name="_GoBack"/>
      <w:bookmarkEnd w:id="0"/>
    </w:p>
    <w:p w:rsidR="00DA5673" w:rsidRDefault="00EB54F9" w:rsidP="00DA5673">
      <w:pPr>
        <w:spacing w:after="0" w:line="240" w:lineRule="auto"/>
      </w:pPr>
      <w:r>
        <w:t>2</w:t>
      </w:r>
      <w:r w:rsidR="00DA5673">
        <w:t xml:space="preserve">. </w:t>
      </w:r>
      <w:r>
        <w:t>To show our faith</w:t>
      </w:r>
      <w:r w:rsidR="00DA5673">
        <w:t xml:space="preserve"> (</w:t>
      </w:r>
      <w:r>
        <w:rPr>
          <w:b/>
        </w:rPr>
        <w:t>Acts 20:7</w:t>
      </w:r>
      <w:r w:rsidR="00DA5673">
        <w:t>)</w:t>
      </w:r>
    </w:p>
    <w:p w:rsidR="00DA5673" w:rsidRDefault="00EB54F9" w:rsidP="00DA5673">
      <w:pPr>
        <w:spacing w:after="0" w:line="240" w:lineRule="auto"/>
      </w:pPr>
      <w:r>
        <w:t>3</w:t>
      </w:r>
      <w:r w:rsidR="00DA5673">
        <w:t xml:space="preserve">. </w:t>
      </w:r>
      <w:r w:rsidR="00D53FF1">
        <w:t>To encourage others</w:t>
      </w:r>
      <w:r w:rsidR="00DA5673">
        <w:t xml:space="preserve"> (</w:t>
      </w:r>
      <w:r w:rsidR="00D53FF1">
        <w:rPr>
          <w:b/>
        </w:rPr>
        <w:t>Acts 2:42-47</w:t>
      </w:r>
      <w:r w:rsidR="00DA5673">
        <w:t>)</w:t>
      </w:r>
    </w:p>
    <w:p w:rsidR="00DA5673" w:rsidRDefault="00EB54F9" w:rsidP="00DA5673">
      <w:pPr>
        <w:spacing w:after="0" w:line="240" w:lineRule="auto"/>
      </w:pPr>
      <w:r>
        <w:t>4</w:t>
      </w:r>
      <w:r w:rsidR="00DA5673">
        <w:t xml:space="preserve">. </w:t>
      </w:r>
      <w:r>
        <w:t>So people can see Jesus</w:t>
      </w:r>
      <w:r w:rsidR="009B6D85">
        <w:t xml:space="preserve"> </w:t>
      </w:r>
      <w:r w:rsidR="00DA5673">
        <w:t>(</w:t>
      </w:r>
      <w:r>
        <w:rPr>
          <w:b/>
        </w:rPr>
        <w:t>Acts 4:9-13</w:t>
      </w:r>
      <w:r w:rsidR="00DA5673">
        <w:t>)</w:t>
      </w:r>
    </w:p>
    <w:p w:rsidR="009B6D85" w:rsidRDefault="009B6D85" w:rsidP="00DA5673">
      <w:pPr>
        <w:spacing w:after="0" w:line="240" w:lineRule="auto"/>
      </w:pPr>
    </w:p>
    <w:p w:rsidR="009B6D85" w:rsidRPr="008E5816" w:rsidRDefault="009B6D85" w:rsidP="009B6D85">
      <w:pPr>
        <w:spacing w:after="0" w:line="240" w:lineRule="auto"/>
        <w:rPr>
          <w:b/>
          <w:i/>
          <w:color w:val="FFFFFF" w:themeColor="background1"/>
        </w:rPr>
      </w:pPr>
      <w:r w:rsidRPr="008E5816">
        <w:rPr>
          <w:b/>
          <w:color w:val="FFFFFF" w:themeColor="background1"/>
          <w:highlight w:val="black"/>
        </w:rPr>
        <w:t xml:space="preserve">V. It looks </w:t>
      </w:r>
      <w:r w:rsidRPr="008E5816">
        <w:rPr>
          <w:b/>
          <w:color w:val="FFFFFF" w:themeColor="background1"/>
          <w:highlight w:val="black"/>
          <w:u w:val="single"/>
        </w:rPr>
        <w:t>Forward</w:t>
      </w:r>
      <w:r w:rsidRPr="008E5816">
        <w:rPr>
          <w:color w:val="FFFFFF" w:themeColor="background1"/>
          <w:u w:val="single"/>
        </w:rPr>
        <w:t xml:space="preserve"> </w:t>
      </w:r>
    </w:p>
    <w:p w:rsidR="00E648F7" w:rsidRDefault="00E648F7" w:rsidP="00E648F7">
      <w:pPr>
        <w:spacing w:after="0" w:line="240" w:lineRule="auto"/>
      </w:pPr>
      <w:r>
        <w:t>1. In Preparation (</w:t>
      </w:r>
      <w:r>
        <w:rPr>
          <w:b/>
        </w:rPr>
        <w:t>Luke 12:35-40</w:t>
      </w:r>
      <w:r>
        <w:t>)</w:t>
      </w:r>
    </w:p>
    <w:p w:rsidR="009B6D85" w:rsidRDefault="00E648F7" w:rsidP="009B6D85">
      <w:pPr>
        <w:spacing w:after="0" w:line="240" w:lineRule="auto"/>
      </w:pPr>
      <w:r>
        <w:t>2</w:t>
      </w:r>
      <w:r w:rsidR="009B6D85">
        <w:t>. In Anticipation (</w:t>
      </w:r>
      <w:r w:rsidR="009B6D85">
        <w:rPr>
          <w:b/>
        </w:rPr>
        <w:t>Philippians 3:2</w:t>
      </w:r>
      <w:r w:rsidR="0066305D">
        <w:rPr>
          <w:b/>
        </w:rPr>
        <w:t>0</w:t>
      </w:r>
      <w:r>
        <w:rPr>
          <w:b/>
        </w:rPr>
        <w:t>-21</w:t>
      </w:r>
      <w:r w:rsidR="0066305D">
        <w:rPr>
          <w:b/>
        </w:rPr>
        <w:t>, Hebrews 9:2</w:t>
      </w:r>
      <w:r>
        <w:rPr>
          <w:b/>
        </w:rPr>
        <w:t>7-2</w:t>
      </w:r>
      <w:r w:rsidR="0066305D">
        <w:rPr>
          <w:b/>
        </w:rPr>
        <w:t>8</w:t>
      </w:r>
      <w:r w:rsidR="009B6D85">
        <w:t>)</w:t>
      </w:r>
    </w:p>
    <w:p w:rsidR="009B6D85" w:rsidRDefault="008E5816" w:rsidP="009B6D85">
      <w:pPr>
        <w:spacing w:after="0" w:line="240" w:lineRule="auto"/>
      </w:pPr>
      <w:r>
        <w:t>3</w:t>
      </w:r>
      <w:r w:rsidR="009B6D85">
        <w:t xml:space="preserve">. </w:t>
      </w:r>
      <w:r w:rsidR="0066305D">
        <w:t>In Patience</w:t>
      </w:r>
      <w:r w:rsidR="009B6D85">
        <w:t xml:space="preserve"> (</w:t>
      </w:r>
      <w:r w:rsidR="0066305D">
        <w:rPr>
          <w:b/>
        </w:rPr>
        <w:t>Romans 8:25</w:t>
      </w:r>
      <w:r w:rsidR="009B6D85">
        <w:t>)</w:t>
      </w:r>
    </w:p>
    <w:p w:rsidR="00E648F7" w:rsidRDefault="008E5816" w:rsidP="00E648F7">
      <w:pPr>
        <w:spacing w:after="0" w:line="240" w:lineRule="auto"/>
      </w:pPr>
      <w:r>
        <w:t>4</w:t>
      </w:r>
      <w:r w:rsidR="00E648F7">
        <w:t>. To proclaim the Lord’s death till He comes (</w:t>
      </w:r>
      <w:r w:rsidR="00E648F7">
        <w:rPr>
          <w:b/>
        </w:rPr>
        <w:t>1 Corinthians 11:26</w:t>
      </w:r>
      <w:r w:rsidR="00E648F7">
        <w:t>)</w:t>
      </w:r>
    </w:p>
    <w:p w:rsidR="00DA5673" w:rsidRDefault="00DA5673" w:rsidP="00FF3807">
      <w:pPr>
        <w:spacing w:after="0" w:line="240" w:lineRule="auto"/>
      </w:pPr>
    </w:p>
    <w:p w:rsidR="00BE1D64" w:rsidRPr="003D3E3B" w:rsidRDefault="00BE1D64" w:rsidP="00A1052C">
      <w:pPr>
        <w:spacing w:after="0" w:line="240" w:lineRule="auto"/>
        <w:rPr>
          <w:b/>
        </w:rPr>
      </w:pPr>
      <w:r w:rsidRPr="003D3E3B">
        <w:rPr>
          <w:b/>
        </w:rPr>
        <w:t>CONCLUSION</w:t>
      </w:r>
    </w:p>
    <w:p w:rsidR="002244D9" w:rsidRDefault="0066305D" w:rsidP="00A1052C">
      <w:pPr>
        <w:spacing w:after="0" w:line="240" w:lineRule="auto"/>
      </w:pPr>
      <w:r>
        <w:t>True communion looks five ways; inward, backward, upward, outward, and forward</w:t>
      </w:r>
      <w:r w:rsidR="002244D9">
        <w:t>.</w:t>
      </w:r>
      <w:r>
        <w:t xml:space="preserve"> And it has not changed in 2,000 years. </w:t>
      </w:r>
      <w:r w:rsidR="00DD7A12">
        <w:t>Maybe these thoughts can help each Christian here in our remembrance of our Lord’s death each Lord’s Day.</w:t>
      </w:r>
    </w:p>
    <w:p w:rsidR="00DD7A12" w:rsidRDefault="00DD7A12" w:rsidP="00A1052C">
      <w:pPr>
        <w:spacing w:after="0" w:line="240" w:lineRule="auto"/>
      </w:pPr>
    </w:p>
    <w:p w:rsidR="00DD7A12" w:rsidRDefault="00DD7A12" w:rsidP="00A1052C">
      <w:pPr>
        <w:spacing w:after="0" w:line="240" w:lineRule="auto"/>
      </w:pPr>
      <w:r>
        <w:t>If you are not a Christian, this wonderful communion does not really apply to you. You may be able to understand what the Lord has done for you and all mankind, but you have not humbled yourself and committed your life to following him. Why not become a disciple today? Be willing to confess that Jesus is the Son of God, repent of your sins, and be baptized to wash those sins away. Then you can rejoice for the salvation of your soul. And when you rise up out of the waters of baptism you can enjoy true communion with your Savior each Lord’s Day and walk with him every day!</w:t>
      </w:r>
    </w:p>
    <w:p w:rsidR="002244D9" w:rsidRDefault="002244D9" w:rsidP="00A1052C">
      <w:pPr>
        <w:spacing w:after="0" w:line="240" w:lineRule="auto"/>
      </w:pPr>
    </w:p>
    <w:sectPr w:rsidR="002244D9" w:rsidSect="00A1052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1F0E2F"/>
    <w:rsid w:val="002244D9"/>
    <w:rsid w:val="00325F0A"/>
    <w:rsid w:val="003D3E3B"/>
    <w:rsid w:val="0049310E"/>
    <w:rsid w:val="0066305D"/>
    <w:rsid w:val="006F2932"/>
    <w:rsid w:val="00746CF1"/>
    <w:rsid w:val="00775003"/>
    <w:rsid w:val="0081609E"/>
    <w:rsid w:val="00843C84"/>
    <w:rsid w:val="008E5816"/>
    <w:rsid w:val="008F495C"/>
    <w:rsid w:val="009B4D48"/>
    <w:rsid w:val="009B6D85"/>
    <w:rsid w:val="00A1052C"/>
    <w:rsid w:val="00A33913"/>
    <w:rsid w:val="00A7605F"/>
    <w:rsid w:val="00BE1D64"/>
    <w:rsid w:val="00CD0153"/>
    <w:rsid w:val="00D113CA"/>
    <w:rsid w:val="00D53FF1"/>
    <w:rsid w:val="00D87CA8"/>
    <w:rsid w:val="00DA5673"/>
    <w:rsid w:val="00DD7A12"/>
    <w:rsid w:val="00DF4C4C"/>
    <w:rsid w:val="00E648F7"/>
    <w:rsid w:val="00EB54F9"/>
    <w:rsid w:val="00EF6F38"/>
    <w:rsid w:val="00F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1999110237">
              <w:marLeft w:val="0"/>
              <w:marRight w:val="0"/>
              <w:marTop w:val="0"/>
              <w:marBottom w:val="0"/>
              <w:divBdr>
                <w:top w:val="none" w:sz="0" w:space="0" w:color="auto"/>
                <w:left w:val="none" w:sz="0" w:space="0" w:color="auto"/>
                <w:bottom w:val="none" w:sz="0" w:space="0" w:color="auto"/>
                <w:right w:val="none" w:sz="0" w:space="0" w:color="auto"/>
              </w:divBdr>
            </w:div>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1913587836">
                      <w:marLeft w:val="0"/>
                      <w:marRight w:val="0"/>
                      <w:marTop w:val="0"/>
                      <w:marBottom w:val="0"/>
                      <w:divBdr>
                        <w:top w:val="none" w:sz="0" w:space="0" w:color="auto"/>
                        <w:left w:val="none" w:sz="0" w:space="0" w:color="auto"/>
                        <w:bottom w:val="none" w:sz="0" w:space="0" w:color="auto"/>
                        <w:right w:val="none" w:sz="0" w:space="0" w:color="auto"/>
                      </w:divBdr>
                    </w:div>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9</cp:revision>
  <cp:lastPrinted>2019-08-10T12:56:00Z</cp:lastPrinted>
  <dcterms:created xsi:type="dcterms:W3CDTF">2019-08-10T12:07:00Z</dcterms:created>
  <dcterms:modified xsi:type="dcterms:W3CDTF">2019-08-17T14:31:00Z</dcterms:modified>
</cp:coreProperties>
</file>