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F05A1E" w:rsidRPr="00434698" w:rsidRDefault="00F05A1E" w:rsidP="00434698">
      <w:pPr>
        <w:spacing w:after="0" w:line="240" w:lineRule="auto"/>
        <w:rPr>
          <w:rStyle w:val="Strong"/>
          <w:color w:val="000000" w:themeColor="text1"/>
          <w:sz w:val="24"/>
        </w:rPr>
      </w:pPr>
      <w:r w:rsidRPr="00434698">
        <w:rPr>
          <w:rStyle w:val="Strong"/>
          <w:color w:val="000000" w:themeColor="text1"/>
          <w:sz w:val="24"/>
        </w:rPr>
        <w:t>What Must I Do To Be Saved? (Go Forward From Baptism)</w:t>
      </w:r>
    </w:p>
    <w:p w:rsidR="0016307B" w:rsidRPr="00434698" w:rsidRDefault="0016307B"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Last program we had a caller asking if blood and water were necessary for baptism. Obviously the blood of Jesus is necessary. But water and baptism are also necessary to contact the forgiveness that the blood of Jesus provides (</w:t>
      </w:r>
      <w:r w:rsidRPr="00434698">
        <w:rPr>
          <w:rStyle w:val="Strong"/>
          <w:rFonts w:asciiTheme="minorHAnsi" w:hAnsiTheme="minorHAnsi"/>
          <w:color w:val="000000" w:themeColor="text1"/>
          <w:sz w:val="22"/>
          <w:szCs w:val="22"/>
        </w:rPr>
        <w:t>John 3:5, 1 John 5:6-8</w:t>
      </w:r>
      <w:r w:rsidRPr="00434698">
        <w:rPr>
          <w:rStyle w:val="Strong"/>
          <w:rFonts w:asciiTheme="minorHAnsi" w:hAnsiTheme="minorHAnsi"/>
          <w:b w:val="0"/>
          <w:color w:val="000000" w:themeColor="text1"/>
          <w:sz w:val="22"/>
          <w:szCs w:val="22"/>
        </w:rPr>
        <w:t>)</w:t>
      </w:r>
    </w:p>
    <w:p w:rsidR="00F05A1E" w:rsidRPr="00434698" w:rsidRDefault="00434698"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D</w:t>
      </w:r>
      <w:r w:rsidR="00F05A1E" w:rsidRPr="00434698">
        <w:rPr>
          <w:rStyle w:val="Strong"/>
          <w:rFonts w:asciiTheme="minorHAnsi" w:hAnsiTheme="minorHAnsi"/>
          <w:b w:val="0"/>
          <w:color w:val="000000" w:themeColor="text1"/>
          <w:sz w:val="22"/>
          <w:szCs w:val="22"/>
        </w:rPr>
        <w:t>uring our last program in our series, “What Must I Do To Be Saved?” we talked about the need for all people to be baptized in God's baptism. The reason for this is we want to be saved by being washed from ours sins (</w:t>
      </w:r>
      <w:r w:rsidR="00F05A1E" w:rsidRPr="00434698">
        <w:rPr>
          <w:rStyle w:val="Strong"/>
          <w:rFonts w:asciiTheme="minorHAnsi" w:hAnsiTheme="minorHAnsi"/>
          <w:color w:val="000000" w:themeColor="text1"/>
          <w:sz w:val="22"/>
          <w:szCs w:val="22"/>
        </w:rPr>
        <w:t>Acts 2:38, 22:16</w:t>
      </w:r>
      <w:r w:rsidR="00F05A1E" w:rsidRPr="00434698">
        <w:rPr>
          <w:rStyle w:val="Strong"/>
          <w:rFonts w:asciiTheme="minorHAnsi" w:hAnsiTheme="minorHAnsi"/>
          <w:b w:val="0"/>
          <w:color w:val="000000" w:themeColor="text1"/>
          <w:sz w:val="22"/>
          <w:szCs w:val="22"/>
        </w:rPr>
        <w:t>) and we want to be saved for eternity (</w:t>
      </w:r>
      <w:r w:rsidR="00F05A1E" w:rsidRPr="00434698">
        <w:rPr>
          <w:rStyle w:val="Strong"/>
          <w:rFonts w:asciiTheme="minorHAnsi" w:hAnsiTheme="minorHAnsi"/>
          <w:color w:val="000000" w:themeColor="text1"/>
          <w:sz w:val="22"/>
          <w:szCs w:val="22"/>
        </w:rPr>
        <w:t>1 Timothy 4:16, Revelation 2:10</w:t>
      </w:r>
      <w:r w:rsidR="00F05A1E" w:rsidRPr="00434698">
        <w:rPr>
          <w:rStyle w:val="Strong"/>
          <w:rFonts w:asciiTheme="minorHAnsi" w:hAnsiTheme="minorHAnsi"/>
          <w:b w:val="0"/>
          <w:color w:val="000000" w:themeColor="text1"/>
          <w:sz w:val="22"/>
          <w:szCs w:val="22"/>
        </w:rPr>
        <w:t>). For the Christian</w:t>
      </w:r>
      <w:r w:rsidRPr="00434698">
        <w:rPr>
          <w:rStyle w:val="Strong"/>
          <w:rFonts w:asciiTheme="minorHAnsi" w:hAnsiTheme="minorHAnsi"/>
          <w:b w:val="0"/>
          <w:color w:val="000000" w:themeColor="text1"/>
          <w:sz w:val="22"/>
          <w:szCs w:val="22"/>
        </w:rPr>
        <w:t>,</w:t>
      </w:r>
      <w:r w:rsidR="00F05A1E" w:rsidRPr="00434698">
        <w:rPr>
          <w:rStyle w:val="Strong"/>
          <w:rFonts w:asciiTheme="minorHAnsi" w:hAnsiTheme="minorHAnsi"/>
          <w:b w:val="0"/>
          <w:color w:val="000000" w:themeColor="text1"/>
          <w:sz w:val="22"/>
          <w:szCs w:val="22"/>
        </w:rPr>
        <w:t xml:space="preserve"> baptism is the start of his/her spiritual journey to Heaven. Let's study God's Word to find out about the Christian after baptism.</w:t>
      </w:r>
    </w:p>
    <w:p w:rsidR="00F05A1E" w:rsidRPr="00F05A1E" w:rsidRDefault="00F05A1E" w:rsidP="00F05A1E">
      <w:pPr>
        <w:pStyle w:val="NormalWeb"/>
        <w:shd w:val="clear" w:color="auto" w:fill="FFFFFF"/>
        <w:spacing w:after="0"/>
        <w:rPr>
          <w:rStyle w:val="Strong"/>
          <w:rFonts w:asciiTheme="minorHAnsi" w:hAnsiTheme="minorHAnsi"/>
          <w:color w:val="000000" w:themeColor="text1"/>
          <w:sz w:val="22"/>
          <w:szCs w:val="22"/>
        </w:rPr>
      </w:pPr>
      <w:r w:rsidRPr="00F05A1E">
        <w:rPr>
          <w:rStyle w:val="Strong"/>
          <w:rFonts w:asciiTheme="minorHAnsi" w:hAnsiTheme="minorHAnsi"/>
          <w:color w:val="000000" w:themeColor="text1"/>
          <w:sz w:val="22"/>
          <w:szCs w:val="22"/>
        </w:rPr>
        <w:t>I. EXAMPLES OF OBEDIENT PEOPLE AFTER BAPTISM IN THE BOOK OF ACTS</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A. Three Thousand practiced their Christianity and continued to teach at Jerusalem (</w:t>
      </w:r>
      <w:r w:rsidRPr="00434698">
        <w:rPr>
          <w:rStyle w:val="Strong"/>
          <w:rFonts w:asciiTheme="minorHAnsi" w:hAnsiTheme="minorHAnsi"/>
          <w:color w:val="000000" w:themeColor="text1"/>
          <w:sz w:val="22"/>
          <w:szCs w:val="22"/>
        </w:rPr>
        <w:t>Acts 2:42</w:t>
      </w:r>
      <w:r w:rsidRPr="00434698">
        <w:rPr>
          <w:rStyle w:val="Strong"/>
          <w:rFonts w:asciiTheme="minorHAnsi" w:hAnsiTheme="minorHAnsi"/>
          <w:b w:val="0"/>
          <w:color w:val="000000" w:themeColor="text1"/>
          <w:sz w:val="22"/>
          <w:szCs w:val="22"/>
        </w:rPr>
        <w:t>). Teaching others is what a Christian does (</w:t>
      </w:r>
      <w:r w:rsidRPr="00434698">
        <w:rPr>
          <w:rStyle w:val="Strong"/>
          <w:rFonts w:asciiTheme="minorHAnsi" w:hAnsiTheme="minorHAnsi"/>
          <w:color w:val="000000" w:themeColor="text1"/>
          <w:sz w:val="22"/>
          <w:szCs w:val="22"/>
        </w:rPr>
        <w:t>Acts 4:4, 5:14, 6:7, 9:42-43</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B. Samaritans via Philip's teaching were baptized and churches established throughout Judea, Galilee, and Samaria</w:t>
      </w:r>
      <w:r w:rsidR="00B61C9E">
        <w:rPr>
          <w:rStyle w:val="Strong"/>
          <w:rFonts w:asciiTheme="minorHAnsi" w:hAnsiTheme="minorHAnsi"/>
          <w:b w:val="0"/>
          <w:color w:val="000000" w:themeColor="text1"/>
          <w:sz w:val="22"/>
          <w:szCs w:val="22"/>
        </w:rPr>
        <w:t xml:space="preserve">, and </w:t>
      </w:r>
      <w:bookmarkStart w:id="0" w:name="_GoBack"/>
      <w:bookmarkEnd w:id="0"/>
      <w:r w:rsidRPr="00434698">
        <w:rPr>
          <w:rStyle w:val="Strong"/>
          <w:rFonts w:asciiTheme="minorHAnsi" w:hAnsiTheme="minorHAnsi"/>
          <w:b w:val="0"/>
          <w:color w:val="000000" w:themeColor="text1"/>
          <w:sz w:val="22"/>
          <w:szCs w:val="22"/>
        </w:rPr>
        <w:t>continued to be edified (</w:t>
      </w:r>
      <w:r w:rsidRPr="00434698">
        <w:rPr>
          <w:rStyle w:val="Strong"/>
          <w:rFonts w:asciiTheme="minorHAnsi" w:hAnsiTheme="minorHAnsi"/>
          <w:color w:val="000000" w:themeColor="text1"/>
          <w:sz w:val="22"/>
          <w:szCs w:val="22"/>
        </w:rPr>
        <w:t>Acts 9:31</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C. Simon was converted, fell, and repented (</w:t>
      </w:r>
      <w:r w:rsidRPr="00434698">
        <w:rPr>
          <w:rStyle w:val="Strong"/>
          <w:rFonts w:asciiTheme="minorHAnsi" w:hAnsiTheme="minorHAnsi"/>
          <w:color w:val="000000" w:themeColor="text1"/>
          <w:sz w:val="22"/>
          <w:szCs w:val="22"/>
        </w:rPr>
        <w:t>Acts 8:13-24</w:t>
      </w:r>
      <w:r w:rsidRPr="00434698">
        <w:rPr>
          <w:rStyle w:val="Strong"/>
          <w:rFonts w:asciiTheme="minorHAnsi" w:hAnsiTheme="minorHAnsi"/>
          <w:b w:val="0"/>
          <w:color w:val="000000" w:themeColor="text1"/>
          <w:sz w:val="22"/>
          <w:szCs w:val="22"/>
        </w:rPr>
        <w:t>).  The Christian's life does not end at baptism.  He must continue to battle against sin (</w:t>
      </w:r>
      <w:r w:rsidRPr="00434698">
        <w:rPr>
          <w:rStyle w:val="Strong"/>
          <w:rFonts w:asciiTheme="minorHAnsi" w:hAnsiTheme="minorHAnsi"/>
          <w:color w:val="000000" w:themeColor="text1"/>
          <w:sz w:val="22"/>
          <w:szCs w:val="22"/>
        </w:rPr>
        <w:t>1 John 1:8-10</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D. Ethiopian was converted on his way home.  He took his new found Christianity back with him - possibly taught others. He rejoiced (</w:t>
      </w:r>
      <w:r w:rsidRPr="00434698">
        <w:rPr>
          <w:rStyle w:val="Strong"/>
          <w:rFonts w:asciiTheme="minorHAnsi" w:hAnsiTheme="minorHAnsi"/>
          <w:color w:val="000000" w:themeColor="text1"/>
          <w:sz w:val="22"/>
          <w:szCs w:val="22"/>
        </w:rPr>
        <w:t>Acts 8:39</w:t>
      </w:r>
      <w:r w:rsidRPr="00434698">
        <w:rPr>
          <w:rStyle w:val="Strong"/>
          <w:rFonts w:asciiTheme="minorHAnsi" w:hAnsiTheme="minorHAnsi"/>
          <w:b w:val="0"/>
          <w:color w:val="000000" w:themeColor="text1"/>
          <w:sz w:val="22"/>
          <w:szCs w:val="22"/>
        </w:rPr>
        <w:t>)! Rejoicing is a motivator and part of living as a Christian after baptism (</w:t>
      </w:r>
      <w:r w:rsidRPr="00434698">
        <w:rPr>
          <w:rStyle w:val="Strong"/>
          <w:rFonts w:asciiTheme="minorHAnsi" w:hAnsiTheme="minorHAnsi"/>
          <w:color w:val="000000" w:themeColor="text1"/>
          <w:sz w:val="22"/>
          <w:szCs w:val="22"/>
        </w:rPr>
        <w:t>Ps. 118:24, Phil. 1:18, 4:4, 1 Thes. 5:16-18, 1 Peter 1:3-9</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E. Saul/Paul - vessel of God/Christ to the Gentiles (</w:t>
      </w:r>
      <w:r w:rsidRPr="00434698">
        <w:rPr>
          <w:rStyle w:val="Strong"/>
          <w:rFonts w:asciiTheme="minorHAnsi" w:hAnsiTheme="minorHAnsi"/>
          <w:color w:val="000000" w:themeColor="text1"/>
          <w:sz w:val="22"/>
          <w:szCs w:val="22"/>
        </w:rPr>
        <w:t>Acts 9:15-16, 22:21</w:t>
      </w:r>
      <w:r w:rsidRPr="00434698">
        <w:rPr>
          <w:rStyle w:val="Strong"/>
          <w:rFonts w:asciiTheme="minorHAnsi" w:hAnsiTheme="minorHAnsi"/>
          <w:b w:val="0"/>
          <w:color w:val="000000" w:themeColor="text1"/>
          <w:sz w:val="22"/>
          <w:szCs w:val="22"/>
        </w:rPr>
        <w:t xml:space="preserve">). </w:t>
      </w:r>
      <w:r w:rsidR="00434698" w:rsidRPr="00434698">
        <w:rPr>
          <w:rStyle w:val="Strong"/>
          <w:rFonts w:asciiTheme="minorHAnsi" w:hAnsiTheme="minorHAnsi"/>
          <w:b w:val="0"/>
          <w:color w:val="000000" w:themeColor="text1"/>
          <w:sz w:val="22"/>
          <w:szCs w:val="22"/>
        </w:rPr>
        <w:t>Paul, with the Holy Spirit, w</w:t>
      </w:r>
      <w:r w:rsidRPr="00434698">
        <w:rPr>
          <w:rStyle w:val="Strong"/>
          <w:rFonts w:asciiTheme="minorHAnsi" w:hAnsiTheme="minorHAnsi"/>
          <w:b w:val="0"/>
          <w:color w:val="000000" w:themeColor="text1"/>
          <w:sz w:val="22"/>
          <w:szCs w:val="22"/>
        </w:rPr>
        <w:t xml:space="preserve">rote Romans, Corinthians, Galatians, Ephesians, Philippians, Colossians, Thessalonians, Timothy, Titus, and Philemon. Notice </w:t>
      </w:r>
      <w:r w:rsidRPr="00434698">
        <w:rPr>
          <w:rStyle w:val="Strong"/>
          <w:rFonts w:asciiTheme="minorHAnsi" w:hAnsiTheme="minorHAnsi"/>
          <w:color w:val="000000" w:themeColor="text1"/>
          <w:sz w:val="22"/>
          <w:szCs w:val="22"/>
        </w:rPr>
        <w:t>Galatians 1:11-2:10</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F. Lydia was converted with her household (</w:t>
      </w:r>
      <w:r w:rsidRPr="00434698">
        <w:rPr>
          <w:rStyle w:val="Strong"/>
          <w:rFonts w:asciiTheme="minorHAnsi" w:hAnsiTheme="minorHAnsi"/>
          <w:color w:val="000000" w:themeColor="text1"/>
          <w:sz w:val="22"/>
          <w:szCs w:val="22"/>
        </w:rPr>
        <w:t>Acts 16:14-15</w:t>
      </w:r>
      <w:r w:rsidRPr="00434698">
        <w:rPr>
          <w:rStyle w:val="Strong"/>
          <w:rFonts w:asciiTheme="minorHAnsi" w:hAnsiTheme="minorHAnsi"/>
          <w:b w:val="0"/>
          <w:color w:val="000000" w:themeColor="text1"/>
          <w:sz w:val="22"/>
          <w:szCs w:val="22"/>
        </w:rPr>
        <w:t xml:space="preserve">).  In </w:t>
      </w:r>
      <w:r w:rsidRPr="00434698">
        <w:rPr>
          <w:rStyle w:val="Strong"/>
          <w:rFonts w:asciiTheme="minorHAnsi" w:hAnsiTheme="minorHAnsi"/>
          <w:color w:val="000000" w:themeColor="text1"/>
          <w:sz w:val="22"/>
          <w:szCs w:val="22"/>
        </w:rPr>
        <w:t>Acts 16:40</w:t>
      </w:r>
      <w:r w:rsidRPr="00434698">
        <w:rPr>
          <w:rStyle w:val="Strong"/>
          <w:rFonts w:asciiTheme="minorHAnsi" w:hAnsiTheme="minorHAnsi"/>
          <w:b w:val="0"/>
          <w:color w:val="000000" w:themeColor="text1"/>
          <w:sz w:val="22"/>
          <w:szCs w:val="22"/>
        </w:rPr>
        <w:t xml:space="preserve"> notice that she was there to help fellow Christians with hospitality. Hospitality is part of living as a Christian (</w:t>
      </w:r>
      <w:r w:rsidRPr="00434698">
        <w:rPr>
          <w:rStyle w:val="Strong"/>
          <w:rFonts w:asciiTheme="minorHAnsi" w:hAnsiTheme="minorHAnsi"/>
          <w:color w:val="000000" w:themeColor="text1"/>
          <w:sz w:val="22"/>
          <w:szCs w:val="22"/>
        </w:rPr>
        <w:t>Galatians 6:6</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G. Disciples at Ephesus – These found out they had only been baptized according to John's teaching (</w:t>
      </w:r>
      <w:r w:rsidRPr="00434698">
        <w:rPr>
          <w:rStyle w:val="Strong"/>
          <w:rFonts w:asciiTheme="minorHAnsi" w:hAnsiTheme="minorHAnsi"/>
          <w:color w:val="000000" w:themeColor="text1"/>
          <w:sz w:val="22"/>
          <w:szCs w:val="22"/>
        </w:rPr>
        <w:t>Acts 19:1-7</w:t>
      </w:r>
      <w:r w:rsidRPr="00434698">
        <w:rPr>
          <w:rStyle w:val="Strong"/>
          <w:rFonts w:asciiTheme="minorHAnsi" w:hAnsiTheme="minorHAnsi"/>
          <w:b w:val="0"/>
          <w:color w:val="000000" w:themeColor="text1"/>
          <w:sz w:val="22"/>
          <w:szCs w:val="22"/>
        </w:rPr>
        <w:t xml:space="preserve">). This brought about action on their part. Notice </w:t>
      </w:r>
      <w:r w:rsidRPr="00434698">
        <w:rPr>
          <w:rStyle w:val="Strong"/>
          <w:rFonts w:asciiTheme="minorHAnsi" w:hAnsiTheme="minorHAnsi"/>
          <w:color w:val="000000" w:themeColor="text1"/>
          <w:sz w:val="22"/>
          <w:szCs w:val="22"/>
        </w:rPr>
        <w:t>Ephesians 1:13-14</w:t>
      </w:r>
      <w:r w:rsidRPr="00434698">
        <w:rPr>
          <w:rStyle w:val="Strong"/>
          <w:rFonts w:asciiTheme="minorHAnsi" w:hAnsiTheme="minorHAnsi"/>
          <w:b w:val="0"/>
          <w:color w:val="000000" w:themeColor="text1"/>
          <w:sz w:val="22"/>
          <w:szCs w:val="22"/>
        </w:rPr>
        <w:t xml:space="preserve"> and</w:t>
      </w:r>
      <w:r w:rsidR="00434698">
        <w:rPr>
          <w:rStyle w:val="Strong"/>
          <w:rFonts w:asciiTheme="minorHAnsi" w:hAnsiTheme="minorHAnsi"/>
          <w:b w:val="0"/>
          <w:color w:val="000000" w:themeColor="text1"/>
          <w:sz w:val="22"/>
          <w:szCs w:val="22"/>
        </w:rPr>
        <w:t xml:space="preserve"> </w:t>
      </w:r>
      <w:r w:rsidRPr="00434698">
        <w:rPr>
          <w:rStyle w:val="Strong"/>
          <w:rFonts w:asciiTheme="minorHAnsi" w:hAnsiTheme="minorHAnsi"/>
          <w:color w:val="000000" w:themeColor="text1"/>
          <w:sz w:val="22"/>
          <w:szCs w:val="22"/>
        </w:rPr>
        <w:t>Revelation 2:1-7</w:t>
      </w:r>
      <w:r w:rsidRPr="00434698">
        <w:rPr>
          <w:rStyle w:val="Strong"/>
          <w:rFonts w:asciiTheme="minorHAnsi" w:hAnsiTheme="minorHAnsi"/>
          <w:b w:val="0"/>
          <w:color w:val="000000" w:themeColor="text1"/>
          <w:sz w:val="22"/>
          <w:szCs w:val="22"/>
        </w:rPr>
        <w:t>.</w:t>
      </w:r>
    </w:p>
    <w:p w:rsidR="00F05A1E" w:rsidRPr="00F05A1E" w:rsidRDefault="00F05A1E" w:rsidP="00F05A1E">
      <w:pPr>
        <w:pStyle w:val="NormalWeb"/>
        <w:shd w:val="clear" w:color="auto" w:fill="FFFFFF"/>
        <w:spacing w:after="0"/>
        <w:rPr>
          <w:rStyle w:val="Strong"/>
          <w:rFonts w:asciiTheme="minorHAnsi" w:hAnsiTheme="minorHAnsi"/>
          <w:color w:val="000000" w:themeColor="text1"/>
          <w:sz w:val="22"/>
          <w:szCs w:val="22"/>
        </w:rPr>
      </w:pPr>
      <w:r w:rsidRPr="00F05A1E">
        <w:rPr>
          <w:rStyle w:val="Strong"/>
          <w:rFonts w:asciiTheme="minorHAnsi" w:hAnsiTheme="minorHAnsi"/>
          <w:color w:val="000000" w:themeColor="text1"/>
          <w:sz w:val="22"/>
          <w:szCs w:val="22"/>
        </w:rPr>
        <w:t>II. BAPTISM IS THE BEGINNING (John 3:1-7)</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 xml:space="preserve">A. </w:t>
      </w:r>
      <w:proofErr w:type="gramStart"/>
      <w:r w:rsidRPr="00434698">
        <w:rPr>
          <w:rStyle w:val="Strong"/>
          <w:rFonts w:asciiTheme="minorHAnsi" w:hAnsiTheme="minorHAnsi"/>
          <w:b w:val="0"/>
          <w:color w:val="000000" w:themeColor="text1"/>
          <w:sz w:val="22"/>
          <w:szCs w:val="22"/>
        </w:rPr>
        <w:t>The</w:t>
      </w:r>
      <w:proofErr w:type="gramEnd"/>
      <w:r w:rsidRPr="00434698">
        <w:rPr>
          <w:rStyle w:val="Strong"/>
          <w:rFonts w:asciiTheme="minorHAnsi" w:hAnsiTheme="minorHAnsi"/>
          <w:b w:val="0"/>
          <w:color w:val="000000" w:themeColor="text1"/>
          <w:sz w:val="22"/>
          <w:szCs w:val="22"/>
        </w:rPr>
        <w:t xml:space="preserve"> Gospel of Jesus Christ is one of Action! (</w:t>
      </w:r>
      <w:r w:rsidRPr="00F05A1E">
        <w:rPr>
          <w:rStyle w:val="Strong"/>
          <w:rFonts w:asciiTheme="minorHAnsi" w:hAnsiTheme="minorHAnsi"/>
          <w:color w:val="000000" w:themeColor="text1"/>
          <w:sz w:val="22"/>
          <w:szCs w:val="22"/>
        </w:rPr>
        <w:t>James 2:14-26, especially 20-26</w:t>
      </w:r>
      <w:r w:rsidRPr="00434698">
        <w:rPr>
          <w:rStyle w:val="Strong"/>
          <w:rFonts w:asciiTheme="minorHAnsi" w:hAnsiTheme="minorHAnsi"/>
          <w:b w:val="0"/>
          <w:color w:val="000000" w:themeColor="text1"/>
          <w:sz w:val="22"/>
          <w:szCs w:val="22"/>
        </w:rPr>
        <w:t>)</w:t>
      </w:r>
    </w:p>
    <w:p w:rsidR="00F05A1E" w:rsidRPr="00434698" w:rsidRDefault="00F05A1E" w:rsidP="00F05A1E">
      <w:pPr>
        <w:pStyle w:val="NormalWeb"/>
        <w:shd w:val="clear" w:color="auto" w:fill="FFFFFF"/>
        <w:spacing w:after="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B. Action includes teaching others (</w:t>
      </w:r>
      <w:r w:rsidRPr="00F05A1E">
        <w:rPr>
          <w:rStyle w:val="Strong"/>
          <w:rFonts w:asciiTheme="minorHAnsi" w:hAnsiTheme="minorHAnsi"/>
          <w:color w:val="000000" w:themeColor="text1"/>
          <w:sz w:val="22"/>
          <w:szCs w:val="22"/>
        </w:rPr>
        <w:t>Hebrews 5:12-14, James 5:19-20</w:t>
      </w:r>
      <w:r w:rsidRPr="00434698">
        <w:rPr>
          <w:rStyle w:val="Strong"/>
          <w:rFonts w:asciiTheme="minorHAnsi" w:hAnsiTheme="minorHAnsi"/>
          <w:b w:val="0"/>
          <w:color w:val="000000" w:themeColor="text1"/>
          <w:sz w:val="22"/>
          <w:szCs w:val="22"/>
        </w:rPr>
        <w:t>)</w:t>
      </w:r>
    </w:p>
    <w:p w:rsidR="00F05A1E" w:rsidRPr="00434698" w:rsidRDefault="00F05A1E" w:rsidP="00125DD2">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lastRenderedPageBreak/>
        <w:t>C. Christians are to be LIVELY STONES! (</w:t>
      </w:r>
      <w:r w:rsidR="00434698">
        <w:rPr>
          <w:rStyle w:val="Strong"/>
          <w:rFonts w:asciiTheme="minorHAnsi" w:hAnsiTheme="minorHAnsi"/>
          <w:color w:val="000000" w:themeColor="text1"/>
          <w:sz w:val="22"/>
          <w:szCs w:val="22"/>
        </w:rPr>
        <w:t>1</w:t>
      </w:r>
      <w:r w:rsidRPr="00F05A1E">
        <w:rPr>
          <w:rStyle w:val="Strong"/>
          <w:rFonts w:asciiTheme="minorHAnsi" w:hAnsiTheme="minorHAnsi"/>
          <w:color w:val="000000" w:themeColor="text1"/>
          <w:sz w:val="22"/>
          <w:szCs w:val="22"/>
        </w:rPr>
        <w:t xml:space="preserve"> Peter 2:4-17</w:t>
      </w:r>
      <w:r w:rsidRPr="00434698">
        <w:rPr>
          <w:rStyle w:val="Strong"/>
          <w:rFonts w:asciiTheme="minorHAnsi" w:hAnsiTheme="minorHAnsi"/>
          <w:b w:val="0"/>
          <w:color w:val="000000" w:themeColor="text1"/>
          <w:sz w:val="22"/>
          <w:szCs w:val="22"/>
        </w:rPr>
        <w:t>). Notice the actions:</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434698">
        <w:rPr>
          <w:rStyle w:val="Strong"/>
          <w:rFonts w:asciiTheme="minorHAnsi" w:hAnsiTheme="minorHAnsi"/>
          <w:b w:val="0"/>
          <w:color w:val="000000" w:themeColor="text1"/>
          <w:sz w:val="22"/>
          <w:szCs w:val="22"/>
        </w:rPr>
        <w:t>1. Offer up spiritual sacrifices (</w:t>
      </w:r>
      <w:r w:rsidRPr="00F05A1E">
        <w:rPr>
          <w:rStyle w:val="Strong"/>
          <w:rFonts w:asciiTheme="minorHAnsi" w:hAnsiTheme="minorHAnsi"/>
          <w:color w:val="000000" w:themeColor="text1"/>
          <w:sz w:val="22"/>
          <w:szCs w:val="22"/>
        </w:rPr>
        <w:t>verse 5</w:t>
      </w:r>
      <w:r w:rsidRPr="00434698">
        <w:rPr>
          <w:rStyle w:val="Strong"/>
          <w:rFonts w:asciiTheme="minorHAnsi" w:hAnsiTheme="minorHAnsi"/>
          <w:b w:val="0"/>
          <w:color w:val="000000" w:themeColor="text1"/>
          <w:sz w:val="22"/>
          <w:szCs w:val="22"/>
        </w:rPr>
        <w:t>)</w:t>
      </w:r>
    </w:p>
    <w:p w:rsidR="00F05A1E" w:rsidRPr="00434698"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434698">
        <w:rPr>
          <w:rStyle w:val="Strong"/>
          <w:rFonts w:asciiTheme="minorHAnsi" w:hAnsiTheme="minorHAnsi"/>
          <w:b w:val="0"/>
          <w:color w:val="000000" w:themeColor="text1"/>
          <w:sz w:val="22"/>
          <w:szCs w:val="22"/>
        </w:rPr>
        <w:t>2. Proclaim praises (</w:t>
      </w:r>
      <w:r w:rsidRPr="00F05A1E">
        <w:rPr>
          <w:rStyle w:val="Strong"/>
          <w:rFonts w:asciiTheme="minorHAnsi" w:hAnsiTheme="minorHAnsi"/>
          <w:color w:val="000000" w:themeColor="text1"/>
          <w:sz w:val="22"/>
          <w:szCs w:val="22"/>
        </w:rPr>
        <w:t>verse 9</w:t>
      </w:r>
      <w:r w:rsidRPr="00434698">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434698">
        <w:rPr>
          <w:rStyle w:val="Strong"/>
          <w:rFonts w:asciiTheme="minorHAnsi" w:hAnsiTheme="minorHAnsi"/>
          <w:b w:val="0"/>
          <w:color w:val="000000" w:themeColor="text1"/>
          <w:sz w:val="22"/>
          <w:szCs w:val="22"/>
        </w:rPr>
        <w:t>3. Abstain from fleshly lusts (</w:t>
      </w:r>
      <w:r w:rsidRPr="00F05A1E">
        <w:rPr>
          <w:rStyle w:val="Strong"/>
          <w:rFonts w:asciiTheme="minorHAnsi" w:hAnsiTheme="minorHAnsi"/>
          <w:color w:val="000000" w:themeColor="text1"/>
          <w:sz w:val="22"/>
          <w:szCs w:val="22"/>
        </w:rPr>
        <w:t>verse 11</w:t>
      </w:r>
      <w:r w:rsidRPr="00434698">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434698">
        <w:rPr>
          <w:rStyle w:val="Strong"/>
          <w:rFonts w:asciiTheme="minorHAnsi" w:hAnsiTheme="minorHAnsi"/>
          <w:b w:val="0"/>
          <w:color w:val="000000" w:themeColor="text1"/>
          <w:sz w:val="22"/>
          <w:szCs w:val="22"/>
        </w:rPr>
        <w:t>4. Submit to man's laws (</w:t>
      </w:r>
      <w:r w:rsidRPr="00F05A1E">
        <w:rPr>
          <w:rStyle w:val="Strong"/>
          <w:rFonts w:asciiTheme="minorHAnsi" w:hAnsiTheme="minorHAnsi"/>
          <w:color w:val="000000" w:themeColor="text1"/>
          <w:sz w:val="22"/>
          <w:szCs w:val="22"/>
        </w:rPr>
        <w:t>verse 13</w:t>
      </w:r>
      <w:r w:rsidRPr="00434698">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434698">
        <w:rPr>
          <w:rStyle w:val="Strong"/>
          <w:rFonts w:asciiTheme="minorHAnsi" w:hAnsiTheme="minorHAnsi"/>
          <w:b w:val="0"/>
          <w:color w:val="000000" w:themeColor="text1"/>
          <w:sz w:val="22"/>
          <w:szCs w:val="22"/>
        </w:rPr>
        <w:t>5. Do good (</w:t>
      </w:r>
      <w:r w:rsidRPr="00F05A1E">
        <w:rPr>
          <w:rStyle w:val="Strong"/>
          <w:rFonts w:asciiTheme="minorHAnsi" w:hAnsiTheme="minorHAnsi"/>
          <w:color w:val="000000" w:themeColor="text1"/>
          <w:sz w:val="22"/>
          <w:szCs w:val="22"/>
        </w:rPr>
        <w:t>verse 15</w:t>
      </w:r>
      <w:r w:rsidRPr="00434698">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434698">
        <w:rPr>
          <w:rStyle w:val="Strong"/>
          <w:rFonts w:asciiTheme="minorHAnsi" w:hAnsiTheme="minorHAnsi"/>
          <w:b w:val="0"/>
          <w:color w:val="000000" w:themeColor="text1"/>
          <w:sz w:val="22"/>
          <w:szCs w:val="22"/>
        </w:rPr>
        <w:t>6. Honor, love, and fear (</w:t>
      </w:r>
      <w:r w:rsidRPr="00F05A1E">
        <w:rPr>
          <w:rStyle w:val="Strong"/>
          <w:rFonts w:asciiTheme="minorHAnsi" w:hAnsiTheme="minorHAnsi"/>
          <w:color w:val="000000" w:themeColor="text1"/>
          <w:sz w:val="22"/>
          <w:szCs w:val="22"/>
        </w:rPr>
        <w:t>verse 17</w:t>
      </w:r>
      <w:r w:rsidRPr="00434698">
        <w:rPr>
          <w:rStyle w:val="Strong"/>
          <w:rFonts w:asciiTheme="minorHAnsi" w:hAnsiTheme="minorHAnsi"/>
          <w:b w:val="0"/>
          <w:color w:val="000000" w:themeColor="text1"/>
          <w:sz w:val="22"/>
          <w:szCs w:val="22"/>
        </w:rPr>
        <w:t xml:space="preserve">)     </w:t>
      </w:r>
      <w:r w:rsidRPr="00F05A1E">
        <w:rPr>
          <w:rStyle w:val="Strong"/>
          <w:rFonts w:asciiTheme="minorHAnsi" w:hAnsiTheme="minorHAnsi"/>
          <w:color w:val="000000" w:themeColor="text1"/>
          <w:sz w:val="22"/>
          <w:szCs w:val="22"/>
        </w:rPr>
        <w:t xml:space="preserve">                                             </w:t>
      </w:r>
    </w:p>
    <w:p w:rsidR="00F05A1E" w:rsidRPr="00F05A1E" w:rsidRDefault="00F05A1E" w:rsidP="00F05A1E">
      <w:pPr>
        <w:pStyle w:val="NormalWeb"/>
        <w:shd w:val="clear" w:color="auto" w:fill="FFFFFF"/>
        <w:spacing w:after="0"/>
        <w:rPr>
          <w:rStyle w:val="Strong"/>
          <w:rFonts w:asciiTheme="minorHAnsi" w:hAnsiTheme="minorHAnsi"/>
          <w:color w:val="000000" w:themeColor="text1"/>
          <w:sz w:val="22"/>
          <w:szCs w:val="22"/>
        </w:rPr>
      </w:pPr>
      <w:r w:rsidRPr="00F05A1E">
        <w:rPr>
          <w:rStyle w:val="Strong"/>
          <w:rFonts w:asciiTheme="minorHAnsi" w:hAnsiTheme="minorHAnsi"/>
          <w:color w:val="000000" w:themeColor="text1"/>
          <w:sz w:val="22"/>
          <w:szCs w:val="22"/>
        </w:rPr>
        <w:t>III. AFTER BAPTISM</w:t>
      </w:r>
    </w:p>
    <w:p w:rsidR="00F05A1E" w:rsidRPr="00125DD2" w:rsidRDefault="00F05A1E" w:rsidP="00125DD2">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 xml:space="preserve">A. Things </w:t>
      </w:r>
      <w:proofErr w:type="gramStart"/>
      <w:r w:rsidRPr="00125DD2">
        <w:rPr>
          <w:rStyle w:val="Strong"/>
          <w:rFonts w:asciiTheme="minorHAnsi" w:hAnsiTheme="minorHAnsi"/>
          <w:b w:val="0"/>
          <w:color w:val="000000" w:themeColor="text1"/>
          <w:sz w:val="22"/>
          <w:szCs w:val="22"/>
        </w:rPr>
        <w:t>To</w:t>
      </w:r>
      <w:proofErr w:type="gramEnd"/>
      <w:r w:rsidRPr="00125DD2">
        <w:rPr>
          <w:rStyle w:val="Strong"/>
          <w:rFonts w:asciiTheme="minorHAnsi" w:hAnsiTheme="minorHAnsi"/>
          <w:b w:val="0"/>
          <w:color w:val="000000" w:themeColor="text1"/>
          <w:sz w:val="22"/>
          <w:szCs w:val="22"/>
        </w:rPr>
        <w:t xml:space="preserve"> Remember</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1. You are a new creature (</w:t>
      </w:r>
      <w:r w:rsidRPr="00F05A1E">
        <w:rPr>
          <w:rStyle w:val="Strong"/>
          <w:rFonts w:asciiTheme="minorHAnsi" w:hAnsiTheme="minorHAnsi"/>
          <w:color w:val="000000" w:themeColor="text1"/>
          <w:sz w:val="22"/>
          <w:szCs w:val="22"/>
        </w:rPr>
        <w:t>2 Corinthians 5:17, Romans 6:4</w:t>
      </w:r>
      <w:r w:rsidRPr="00125DD2">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125DD2">
        <w:rPr>
          <w:rStyle w:val="Strong"/>
          <w:rFonts w:asciiTheme="minorHAnsi" w:hAnsiTheme="minorHAnsi"/>
          <w:b w:val="0"/>
          <w:color w:val="000000" w:themeColor="text1"/>
          <w:sz w:val="22"/>
          <w:szCs w:val="22"/>
        </w:rPr>
        <w:t>2. You are babe in Christ (</w:t>
      </w:r>
      <w:r w:rsidRPr="00F05A1E">
        <w:rPr>
          <w:rStyle w:val="Strong"/>
          <w:rFonts w:asciiTheme="minorHAnsi" w:hAnsiTheme="minorHAnsi"/>
          <w:color w:val="000000" w:themeColor="text1"/>
          <w:sz w:val="22"/>
          <w:szCs w:val="22"/>
        </w:rPr>
        <w:t>1 Peter 2:2, 1 Corinthians 3:1-2</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3. This is a critical period of temptation (</w:t>
      </w:r>
      <w:r w:rsidRPr="00F05A1E">
        <w:rPr>
          <w:rStyle w:val="Strong"/>
          <w:rFonts w:asciiTheme="minorHAnsi" w:hAnsiTheme="minorHAnsi"/>
          <w:color w:val="000000" w:themeColor="text1"/>
          <w:sz w:val="22"/>
          <w:szCs w:val="22"/>
        </w:rPr>
        <w:t>Matthew 4:1-11, 1 Corinthians 10:11-13</w:t>
      </w:r>
      <w:r w:rsidRPr="00125DD2">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125DD2">
        <w:rPr>
          <w:rStyle w:val="Strong"/>
          <w:rFonts w:asciiTheme="minorHAnsi" w:hAnsiTheme="minorHAnsi"/>
          <w:b w:val="0"/>
          <w:color w:val="000000" w:themeColor="text1"/>
          <w:sz w:val="22"/>
          <w:szCs w:val="22"/>
        </w:rPr>
        <w:t>4. There is a possibility of falling away (</w:t>
      </w:r>
      <w:r w:rsidRPr="00F05A1E">
        <w:rPr>
          <w:rStyle w:val="Strong"/>
          <w:rFonts w:asciiTheme="minorHAnsi" w:hAnsiTheme="minorHAnsi"/>
          <w:color w:val="000000" w:themeColor="text1"/>
          <w:sz w:val="22"/>
          <w:szCs w:val="22"/>
        </w:rPr>
        <w:t>Acts 8:17-24, Hebrews 3:12-14, Galatians 5:4</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5. You are a representative of Christ (</w:t>
      </w:r>
      <w:r w:rsidRPr="00F05A1E">
        <w:rPr>
          <w:rStyle w:val="Strong"/>
          <w:rFonts w:asciiTheme="minorHAnsi" w:hAnsiTheme="minorHAnsi"/>
          <w:color w:val="000000" w:themeColor="text1"/>
          <w:sz w:val="22"/>
          <w:szCs w:val="22"/>
        </w:rPr>
        <w:t>2 Corinthians 3:2, 1 Timothy 4:12</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6. Christ is your example (</w:t>
      </w:r>
      <w:r w:rsidRPr="00F05A1E">
        <w:rPr>
          <w:rStyle w:val="Strong"/>
          <w:rFonts w:asciiTheme="minorHAnsi" w:hAnsiTheme="minorHAnsi"/>
          <w:color w:val="000000" w:themeColor="text1"/>
          <w:sz w:val="22"/>
          <w:szCs w:val="22"/>
        </w:rPr>
        <w:t>Hebrews 12:1-2, 1 Peter 2:21</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B. God Wants You To:</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125DD2">
        <w:rPr>
          <w:rStyle w:val="Strong"/>
          <w:rFonts w:asciiTheme="minorHAnsi" w:hAnsiTheme="minorHAnsi"/>
          <w:b w:val="0"/>
          <w:color w:val="000000" w:themeColor="text1"/>
          <w:sz w:val="22"/>
          <w:szCs w:val="22"/>
        </w:rPr>
        <w:t>1. Love Him first (</w:t>
      </w:r>
      <w:r w:rsidRPr="00F05A1E">
        <w:rPr>
          <w:rStyle w:val="Strong"/>
          <w:rFonts w:asciiTheme="minorHAnsi" w:hAnsiTheme="minorHAnsi"/>
          <w:color w:val="000000" w:themeColor="text1"/>
          <w:sz w:val="22"/>
          <w:szCs w:val="22"/>
        </w:rPr>
        <w:t>Matthew 10:37, 22:37</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2. Study (</w:t>
      </w:r>
      <w:r w:rsidRPr="00F05A1E">
        <w:rPr>
          <w:rStyle w:val="Strong"/>
          <w:rFonts w:asciiTheme="minorHAnsi" w:hAnsiTheme="minorHAnsi"/>
          <w:color w:val="000000" w:themeColor="text1"/>
          <w:sz w:val="22"/>
          <w:szCs w:val="22"/>
        </w:rPr>
        <w:t>Acts 17:11, 2 Timothy 2:15</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3. Pray (</w:t>
      </w:r>
      <w:r w:rsidRPr="00F05A1E">
        <w:rPr>
          <w:rStyle w:val="Strong"/>
          <w:rFonts w:asciiTheme="minorHAnsi" w:hAnsiTheme="minorHAnsi"/>
          <w:color w:val="000000" w:themeColor="text1"/>
          <w:sz w:val="22"/>
          <w:szCs w:val="22"/>
        </w:rPr>
        <w:t>Philippians 4:6-7, 1 Timothy 2:8</w:t>
      </w:r>
      <w:r w:rsidRPr="00125DD2">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125DD2">
        <w:rPr>
          <w:rStyle w:val="Strong"/>
          <w:rFonts w:asciiTheme="minorHAnsi" w:hAnsiTheme="minorHAnsi"/>
          <w:b w:val="0"/>
          <w:color w:val="000000" w:themeColor="text1"/>
          <w:sz w:val="22"/>
          <w:szCs w:val="22"/>
        </w:rPr>
        <w:t>4. Build up one another (</w:t>
      </w:r>
      <w:r w:rsidRPr="00F05A1E">
        <w:rPr>
          <w:rStyle w:val="Strong"/>
          <w:rFonts w:asciiTheme="minorHAnsi" w:hAnsiTheme="minorHAnsi"/>
          <w:color w:val="000000" w:themeColor="text1"/>
          <w:sz w:val="22"/>
          <w:szCs w:val="22"/>
        </w:rPr>
        <w:t>Colossians 3:16-17, Hebrews 10:23-25</w:t>
      </w:r>
      <w:r w:rsidRPr="00125DD2">
        <w:rPr>
          <w:rStyle w:val="Strong"/>
          <w:rFonts w:asciiTheme="minorHAnsi" w:hAnsiTheme="minorHAnsi"/>
          <w:b w:val="0"/>
          <w:color w:val="000000" w:themeColor="text1"/>
          <w:sz w:val="22"/>
          <w:szCs w:val="22"/>
        </w:rPr>
        <w:t>)</w:t>
      </w:r>
    </w:p>
    <w:p w:rsidR="00F05A1E" w:rsidRPr="00F05A1E" w:rsidRDefault="00F05A1E" w:rsidP="00125DD2">
      <w:pPr>
        <w:pStyle w:val="NormalWeb"/>
        <w:shd w:val="clear" w:color="auto" w:fill="FFFFFF"/>
        <w:spacing w:before="0" w:beforeAutospacing="0" w:after="0" w:afterAutospacing="0"/>
        <w:ind w:firstLine="720"/>
        <w:rPr>
          <w:rStyle w:val="Strong"/>
          <w:rFonts w:asciiTheme="minorHAnsi" w:hAnsiTheme="minorHAnsi"/>
          <w:color w:val="000000" w:themeColor="text1"/>
          <w:sz w:val="22"/>
          <w:szCs w:val="22"/>
        </w:rPr>
      </w:pPr>
      <w:r w:rsidRPr="00125DD2">
        <w:rPr>
          <w:rStyle w:val="Strong"/>
          <w:rFonts w:asciiTheme="minorHAnsi" w:hAnsiTheme="minorHAnsi"/>
          <w:b w:val="0"/>
          <w:color w:val="000000" w:themeColor="text1"/>
          <w:sz w:val="22"/>
          <w:szCs w:val="22"/>
        </w:rPr>
        <w:t>5. Give (</w:t>
      </w:r>
      <w:r w:rsidRPr="00F05A1E">
        <w:rPr>
          <w:rStyle w:val="Strong"/>
          <w:rFonts w:asciiTheme="minorHAnsi" w:hAnsiTheme="minorHAnsi"/>
          <w:color w:val="000000" w:themeColor="text1"/>
          <w:sz w:val="22"/>
          <w:szCs w:val="22"/>
        </w:rPr>
        <w:t>1 Corinthians 16:1-2, 2 Corinthians 8:3-5, 9:6-7</w:t>
      </w:r>
      <w:r w:rsidRPr="00125DD2">
        <w:rPr>
          <w:rStyle w:val="Strong"/>
          <w:rFonts w:asciiTheme="minorHAnsi" w:hAnsiTheme="minorHAnsi"/>
          <w:b w:val="0"/>
          <w:color w:val="000000" w:themeColor="text1"/>
          <w:sz w:val="22"/>
          <w:szCs w:val="22"/>
        </w:rPr>
        <w:t>)</w:t>
      </w:r>
    </w:p>
    <w:p w:rsidR="00F05A1E" w:rsidRPr="00125DD2" w:rsidRDefault="00F05A1E" w:rsidP="00125DD2">
      <w:pPr>
        <w:pStyle w:val="NormalWeb"/>
        <w:shd w:val="clear" w:color="auto" w:fill="FFFFFF"/>
        <w:spacing w:before="0" w:beforeAutospacing="0" w:after="0" w:afterAutospacing="0"/>
        <w:ind w:firstLine="720"/>
        <w:rPr>
          <w:rStyle w:val="Strong"/>
          <w:rFonts w:asciiTheme="minorHAnsi" w:hAnsiTheme="minorHAnsi"/>
          <w:b w:val="0"/>
          <w:color w:val="000000" w:themeColor="text1"/>
          <w:sz w:val="22"/>
          <w:szCs w:val="22"/>
        </w:rPr>
      </w:pPr>
      <w:r w:rsidRPr="00125DD2">
        <w:rPr>
          <w:rStyle w:val="Strong"/>
          <w:rFonts w:asciiTheme="minorHAnsi" w:hAnsiTheme="minorHAnsi"/>
          <w:b w:val="0"/>
          <w:color w:val="000000" w:themeColor="text1"/>
          <w:sz w:val="22"/>
          <w:szCs w:val="22"/>
        </w:rPr>
        <w:t>6. Help save others (</w:t>
      </w:r>
      <w:r w:rsidRPr="00F05A1E">
        <w:rPr>
          <w:rStyle w:val="Strong"/>
          <w:rFonts w:asciiTheme="minorHAnsi" w:hAnsiTheme="minorHAnsi"/>
          <w:color w:val="000000" w:themeColor="text1"/>
          <w:sz w:val="22"/>
          <w:szCs w:val="22"/>
        </w:rPr>
        <w:t>Mark 16:15-16, James 5</w:t>
      </w:r>
      <w:r w:rsidR="00125DD2">
        <w:rPr>
          <w:rStyle w:val="Strong"/>
          <w:rFonts w:asciiTheme="minorHAnsi" w:hAnsiTheme="minorHAnsi"/>
          <w:color w:val="000000" w:themeColor="text1"/>
          <w:sz w:val="22"/>
          <w:szCs w:val="22"/>
        </w:rPr>
        <w:t>:</w:t>
      </w:r>
      <w:r w:rsidRPr="00F05A1E">
        <w:rPr>
          <w:rStyle w:val="Strong"/>
          <w:rFonts w:asciiTheme="minorHAnsi" w:hAnsiTheme="minorHAnsi"/>
          <w:color w:val="000000" w:themeColor="text1"/>
          <w:sz w:val="22"/>
          <w:szCs w:val="22"/>
        </w:rPr>
        <w:t>19-20</w:t>
      </w:r>
      <w:r w:rsidRPr="00125DD2">
        <w:rPr>
          <w:rStyle w:val="Strong"/>
          <w:rFonts w:asciiTheme="minorHAnsi" w:hAnsiTheme="minorHAnsi"/>
          <w:b w:val="0"/>
          <w:color w:val="000000" w:themeColor="text1"/>
          <w:sz w:val="22"/>
          <w:szCs w:val="22"/>
        </w:rPr>
        <w:t>)</w:t>
      </w:r>
    </w:p>
    <w:p w:rsidR="00125DD2" w:rsidRDefault="00125DD2" w:rsidP="00F05A1E">
      <w:pPr>
        <w:pStyle w:val="NormalWeb"/>
        <w:shd w:val="clear" w:color="auto" w:fill="FFFFFF"/>
        <w:spacing w:before="0" w:beforeAutospacing="0" w:after="0" w:afterAutospacing="0"/>
        <w:rPr>
          <w:rStyle w:val="Strong"/>
          <w:rFonts w:asciiTheme="minorHAnsi" w:hAnsiTheme="minorHAnsi"/>
          <w:color w:val="000000" w:themeColor="text1"/>
          <w:sz w:val="22"/>
          <w:szCs w:val="22"/>
        </w:rPr>
      </w:pPr>
    </w:p>
    <w:p w:rsidR="007562EE" w:rsidRDefault="00F05A1E" w:rsidP="00F05A1E">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7562EE">
        <w:rPr>
          <w:rStyle w:val="Strong"/>
          <w:rFonts w:asciiTheme="minorHAnsi" w:hAnsiTheme="minorHAnsi"/>
          <w:i/>
          <w:color w:val="000000" w:themeColor="text1"/>
          <w:sz w:val="22"/>
          <w:szCs w:val="22"/>
        </w:rPr>
        <w:t>How about you tonight? Have you been baptized for the remission of your sins?</w:t>
      </w:r>
      <w:r w:rsidR="007562EE">
        <w:rPr>
          <w:rStyle w:val="Strong"/>
          <w:rFonts w:asciiTheme="minorHAnsi" w:hAnsiTheme="minorHAnsi"/>
          <w:i/>
          <w:color w:val="000000" w:themeColor="text1"/>
          <w:sz w:val="22"/>
          <w:szCs w:val="22"/>
        </w:rPr>
        <w:t xml:space="preserve"> </w:t>
      </w:r>
      <w:r w:rsidRPr="007562EE">
        <w:rPr>
          <w:rStyle w:val="Strong"/>
          <w:rFonts w:asciiTheme="minorHAnsi" w:hAnsiTheme="minorHAnsi"/>
          <w:i/>
          <w:color w:val="000000" w:themeColor="text1"/>
          <w:sz w:val="22"/>
          <w:szCs w:val="22"/>
        </w:rPr>
        <w:t>Have you started the life of a Christian that we have talked about tonight?</w:t>
      </w:r>
      <w:r w:rsidRPr="007562EE">
        <w:rPr>
          <w:rStyle w:val="Strong"/>
          <w:rFonts w:asciiTheme="minorHAnsi" w:hAnsiTheme="minorHAnsi"/>
          <w:b w:val="0"/>
          <w:color w:val="000000" w:themeColor="text1"/>
          <w:sz w:val="22"/>
          <w:szCs w:val="22"/>
        </w:rPr>
        <w:t xml:space="preserve"> If not, we encourage you to have faith in Jesus, confess that He is the Son of God, repent of your sins, and then be baptized to wash away those sins. Then you can start your walk as a Christian on the road to Heaven for eternal life (</w:t>
      </w:r>
      <w:r w:rsidRPr="007562EE">
        <w:rPr>
          <w:rStyle w:val="Strong"/>
          <w:rFonts w:asciiTheme="minorHAnsi" w:hAnsiTheme="minorHAnsi"/>
          <w:color w:val="000000" w:themeColor="text1"/>
          <w:sz w:val="22"/>
          <w:szCs w:val="22"/>
        </w:rPr>
        <w:t>Matthew 7:13-14</w:t>
      </w:r>
      <w:r w:rsidRPr="007562EE">
        <w:rPr>
          <w:rStyle w:val="Strong"/>
          <w:rFonts w:asciiTheme="minorHAnsi" w:hAnsiTheme="minorHAnsi"/>
          <w:b w:val="0"/>
          <w:color w:val="000000" w:themeColor="text1"/>
          <w:sz w:val="22"/>
          <w:szCs w:val="22"/>
        </w:rPr>
        <w:t xml:space="preserve">). </w:t>
      </w:r>
    </w:p>
    <w:p w:rsidR="00DD410B" w:rsidRPr="00582752" w:rsidRDefault="00DD410B" w:rsidP="00B06732">
      <w:pPr>
        <w:spacing w:after="0" w:line="240" w:lineRule="auto"/>
        <w:rPr>
          <w:rFonts w:ascii="Calibri" w:hAnsi="Calibri" w:cs="Arial"/>
          <w:color w:val="000000" w:themeColor="text1"/>
        </w:rPr>
      </w:pPr>
    </w:p>
    <w:p w:rsidR="00DF32BD" w:rsidRPr="006512E9" w:rsidRDefault="00B06732" w:rsidP="00B06732">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w:t>
      </w:r>
      <w:r w:rsidR="00DF32BD" w:rsidRPr="006512E9">
        <w:rPr>
          <w:rFonts w:ascii="Calibri" w:hAnsi="Calibri" w:cs="Arial"/>
        </w:rPr>
        <w:t>Contact:</w:t>
      </w:r>
      <w:r w:rsidR="00042DC1" w:rsidRPr="006512E9">
        <w:rPr>
          <w:rFonts w:ascii="Calibri" w:hAnsi="Calibri" w:cs="Arial"/>
        </w:rPr>
        <w:t xml:space="preserve"> We assemble at 225 North Purdue Ave. in Oak Ridge at 10am on Sundays and 7pm on Wednesdays; </w:t>
      </w:r>
      <w:r w:rsidR="00DF32BD" w:rsidRPr="006512E9">
        <w:rPr>
          <w:rFonts w:ascii="Calibri" w:hAnsi="Calibri" w:cs="Arial"/>
        </w:rPr>
        <w:t xml:space="preserve"> </w:t>
      </w:r>
      <w:r w:rsidR="00DF32BD" w:rsidRPr="006512E9">
        <w:rPr>
          <w:rFonts w:ascii="Calibri" w:hAnsi="Calibri" w:cs="Arial"/>
          <w:b/>
        </w:rPr>
        <w:t>oakridgechurch.com</w:t>
      </w:r>
      <w:r w:rsidR="00DF32BD" w:rsidRPr="006512E9">
        <w:rPr>
          <w:rFonts w:ascii="Calibri" w:hAnsi="Calibri" w:cs="Arial"/>
        </w:rPr>
        <w:t xml:space="preserve">; </w:t>
      </w:r>
      <w:hyperlink r:id="rId28" w:history="1">
        <w:r w:rsidR="007562EE" w:rsidRPr="007562EE">
          <w:rPr>
            <w:rStyle w:val="Hyperlink"/>
            <w:rFonts w:ascii="Calibri" w:hAnsi="Calibri" w:cs="Arial"/>
            <w:b/>
            <w:u w:val="none"/>
          </w:rPr>
          <w:t>larry.paden@oakridgechurch.com</w:t>
        </w:r>
      </w:hyperlink>
      <w:r w:rsidR="007562EE" w:rsidRPr="007562EE">
        <w:rPr>
          <w:rFonts w:ascii="Calibri" w:hAnsi="Calibri" w:cs="Arial"/>
          <w:b/>
        </w:rPr>
        <w:t>,</w:t>
      </w:r>
      <w:r w:rsidR="007562EE">
        <w:rPr>
          <w:rFonts w:ascii="Calibri" w:hAnsi="Calibri" w:cs="Arial"/>
        </w:rPr>
        <w:t xml:space="preserve"> </w:t>
      </w:r>
      <w:hyperlink r:id="rId29" w:history="1">
        <w:r w:rsidR="00BB119D" w:rsidRPr="00DD410B">
          <w:rPr>
            <w:rStyle w:val="Hyperlink"/>
            <w:rFonts w:ascii="Calibri" w:hAnsi="Calibri" w:cs="Arial"/>
            <w:b/>
            <w:u w:val="none"/>
          </w:rPr>
          <w:t>murray.wade@oakridgechurch.com</w:t>
        </w:r>
      </w:hyperlink>
      <w:r w:rsidR="008233BE">
        <w:rPr>
          <w:rStyle w:val="Hyperlink"/>
          <w:rFonts w:ascii="Calibri" w:hAnsi="Calibri" w:cs="Arial"/>
          <w:b/>
          <w:u w:val="none"/>
        </w:rPr>
        <w:t>;</w:t>
      </w:r>
      <w:r w:rsidR="00042DC1" w:rsidRPr="006512E9">
        <w:rPr>
          <w:rFonts w:ascii="Calibri" w:hAnsi="Calibri" w:cs="Arial"/>
        </w:rPr>
        <w:t xml:space="preserve"> (</w:t>
      </w:r>
      <w:r w:rsidR="00DF32BD" w:rsidRPr="006512E9">
        <w:rPr>
          <w:rFonts w:ascii="Calibri" w:hAnsi="Calibri" w:cs="Arial"/>
        </w:rPr>
        <w:t>865</w:t>
      </w:r>
      <w:r w:rsidR="00042DC1" w:rsidRPr="006512E9">
        <w:rPr>
          <w:rFonts w:ascii="Calibri" w:hAnsi="Calibri" w:cs="Arial"/>
        </w:rPr>
        <w:t xml:space="preserve">) </w:t>
      </w:r>
      <w:r w:rsidR="00DF32BD" w:rsidRPr="006512E9">
        <w:rPr>
          <w:rFonts w:ascii="Calibri" w:hAnsi="Calibri" w:cs="Arial"/>
        </w:rPr>
        <w:t>693-1416.</w:t>
      </w:r>
    </w:p>
    <w:p w:rsidR="00DF32BD" w:rsidRPr="006512E9" w:rsidRDefault="00DF32BD" w:rsidP="00B06732">
      <w:pPr>
        <w:spacing w:after="0" w:line="240" w:lineRule="auto"/>
        <w:rPr>
          <w:rFonts w:ascii="Calibri" w:hAnsi="Calibri" w:cs="Arial"/>
        </w:rPr>
      </w:pPr>
    </w:p>
    <w:p w:rsidR="00B7586B" w:rsidRDefault="005D5A3E" w:rsidP="00FF09E2">
      <w:pPr>
        <w:spacing w:after="0" w:line="240" w:lineRule="auto"/>
      </w:pPr>
      <w:r w:rsidRPr="006512E9">
        <w:rPr>
          <w:rFonts w:ascii="Calibri" w:hAnsi="Calibri" w:cs="Arial"/>
        </w:rPr>
        <w:t xml:space="preserve">In two weeks, on </w:t>
      </w:r>
      <w:r w:rsidR="007562EE" w:rsidRPr="007562EE">
        <w:rPr>
          <w:rFonts w:ascii="Calibri" w:hAnsi="Calibri" w:cs="Arial"/>
          <w:b/>
        </w:rPr>
        <w:t>December 21</w:t>
      </w:r>
      <w:r w:rsidRPr="007562EE">
        <w:rPr>
          <w:rFonts w:ascii="Calibri" w:hAnsi="Calibri" w:cs="Arial"/>
          <w:b/>
        </w:rPr>
        <w:t>, 2020</w:t>
      </w:r>
      <w:r w:rsidRPr="006512E9">
        <w:rPr>
          <w:rFonts w:ascii="Calibri" w:hAnsi="Calibri" w:cs="Arial"/>
        </w:rPr>
        <w:t>, we plan to air</w:t>
      </w:r>
      <w:r w:rsidR="006512E9">
        <w:rPr>
          <w:rFonts w:ascii="Calibri" w:hAnsi="Calibri" w:cs="Arial"/>
        </w:rPr>
        <w:t xml:space="preserve"> a rerun.</w:t>
      </w:r>
      <w:r w:rsidRPr="006512E9">
        <w:rPr>
          <w:rFonts w:ascii="Calibri" w:hAnsi="Calibri" w:cs="Arial"/>
        </w:rPr>
        <w:t xml:space="preserve"> </w:t>
      </w:r>
      <w:r w:rsidR="00B06732" w:rsidRPr="006512E9">
        <w:rPr>
          <w:rFonts w:ascii="Calibri" w:hAnsi="Calibri" w:cs="Arial"/>
        </w:rPr>
        <w:t xml:space="preserve">For our next live program on </w:t>
      </w:r>
      <w:r w:rsidR="007562EE">
        <w:rPr>
          <w:rFonts w:ascii="Calibri" w:hAnsi="Calibri" w:cs="Arial"/>
          <w:b/>
        </w:rPr>
        <w:t>January 4</w:t>
      </w:r>
      <w:r w:rsidR="00B06732" w:rsidRPr="006512E9">
        <w:rPr>
          <w:rFonts w:ascii="Calibri" w:hAnsi="Calibri" w:cs="Arial"/>
          <w:b/>
        </w:rPr>
        <w:t>, 202</w:t>
      </w:r>
      <w:r w:rsidR="007562EE">
        <w:rPr>
          <w:rFonts w:ascii="Calibri" w:hAnsi="Calibri" w:cs="Arial"/>
          <w:b/>
        </w:rPr>
        <w:t>1</w:t>
      </w:r>
      <w:r w:rsidR="00B06732" w:rsidRPr="006512E9">
        <w:rPr>
          <w:rFonts w:ascii="Calibri" w:hAnsi="Calibri" w:cs="Arial"/>
        </w:rPr>
        <w:t xml:space="preserve"> we hope to study,</w:t>
      </w:r>
      <w:r w:rsidR="00B06732" w:rsidRPr="006512E9">
        <w:rPr>
          <w:rFonts w:ascii="Calibri" w:hAnsi="Calibri" w:cs="Arial"/>
          <w:b/>
        </w:rPr>
        <w:t xml:space="preserve"> </w:t>
      </w:r>
      <w:r w:rsidR="00BB119D" w:rsidRPr="006512E9">
        <w:rPr>
          <w:rFonts w:ascii="Calibri" w:hAnsi="Calibri" w:cs="Arial"/>
          <w:b/>
        </w:rPr>
        <w:t>"</w:t>
      </w:r>
      <w:r w:rsidR="007562EE" w:rsidRPr="007562EE">
        <w:rPr>
          <w:rFonts w:ascii="Calibri" w:hAnsi="Calibri" w:cs="Arial"/>
          <w:b/>
        </w:rPr>
        <w:t>What Must I Do To Be Saved? Call On The Name of The Lord</w:t>
      </w:r>
      <w:r w:rsidR="00BB119D" w:rsidRPr="006512E9">
        <w:rPr>
          <w:rFonts w:ascii="Calibri" w:hAnsi="Calibri" w:cs="Arial"/>
          <w:b/>
        </w:rPr>
        <w:t>.</w:t>
      </w:r>
      <w:r w:rsidR="00B06732" w:rsidRPr="006512E9">
        <w:rPr>
          <w:rFonts w:ascii="Calibri" w:hAnsi="Calibri" w:cs="Arial"/>
          <w:b/>
        </w:rPr>
        <w:t>”</w:t>
      </w:r>
      <w:r w:rsidR="00B06732" w:rsidRPr="006512E9">
        <w:rPr>
          <w:rFonts w:ascii="Calibri" w:hAnsi="Calibri" w:cs="Arial"/>
        </w:rPr>
        <w:t xml:space="preserve"> We hope to see you next time on</w:t>
      </w:r>
      <w:r w:rsidR="00B06732" w:rsidRPr="00453C6C">
        <w:rPr>
          <w:rFonts w:ascii="Calibri" w:hAnsi="Calibri" w:cs="Arial"/>
        </w:rPr>
        <w:t xml:space="preserve"> "</w:t>
      </w:r>
      <w:r w:rsidR="00B06732" w:rsidRPr="00453C6C">
        <w:rPr>
          <w:rFonts w:ascii="Calibri" w:hAnsi="Calibri" w:cs="Arial"/>
          <w:b/>
          <w:color w:val="0000FF"/>
        </w:rPr>
        <w:t>Speaking The Truth In Love</w:t>
      </w:r>
      <w:r w:rsidR="00B06732" w:rsidRPr="00453C6C">
        <w:rPr>
          <w:rFonts w:ascii="Calibri" w:hAnsi="Calibri" w:cs="Arial"/>
        </w:rPr>
        <w:t>".</w:t>
      </w:r>
    </w:p>
    <w:sectPr w:rsidR="00B7586B" w:rsidSect="00DD410B">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42DC1"/>
    <w:rsid w:val="000A4E88"/>
    <w:rsid w:val="000E4961"/>
    <w:rsid w:val="00125DD2"/>
    <w:rsid w:val="00143AA4"/>
    <w:rsid w:val="0016307B"/>
    <w:rsid w:val="00182E63"/>
    <w:rsid w:val="001A320F"/>
    <w:rsid w:val="001D4B0B"/>
    <w:rsid w:val="0027125A"/>
    <w:rsid w:val="00322A1D"/>
    <w:rsid w:val="003A778B"/>
    <w:rsid w:val="00434698"/>
    <w:rsid w:val="004F54E0"/>
    <w:rsid w:val="005003D8"/>
    <w:rsid w:val="00553EC3"/>
    <w:rsid w:val="0057583C"/>
    <w:rsid w:val="00582752"/>
    <w:rsid w:val="005B6C0E"/>
    <w:rsid w:val="005C6009"/>
    <w:rsid w:val="005C6D0D"/>
    <w:rsid w:val="005D5A3E"/>
    <w:rsid w:val="006512E9"/>
    <w:rsid w:val="006E460E"/>
    <w:rsid w:val="006F2932"/>
    <w:rsid w:val="007161CD"/>
    <w:rsid w:val="007562EE"/>
    <w:rsid w:val="007E30E5"/>
    <w:rsid w:val="008233BE"/>
    <w:rsid w:val="00843C84"/>
    <w:rsid w:val="0087597E"/>
    <w:rsid w:val="009710D2"/>
    <w:rsid w:val="009D2C70"/>
    <w:rsid w:val="00A36675"/>
    <w:rsid w:val="00B06732"/>
    <w:rsid w:val="00B61C9E"/>
    <w:rsid w:val="00B627A1"/>
    <w:rsid w:val="00B7586B"/>
    <w:rsid w:val="00B83B7B"/>
    <w:rsid w:val="00B93804"/>
    <w:rsid w:val="00BB119D"/>
    <w:rsid w:val="00C137FA"/>
    <w:rsid w:val="00CC6B75"/>
    <w:rsid w:val="00CD0153"/>
    <w:rsid w:val="00D719BD"/>
    <w:rsid w:val="00DA77D8"/>
    <w:rsid w:val="00DD410B"/>
    <w:rsid w:val="00DF32BD"/>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2020-10-15T22:07:00Z</cp:lastPrinted>
  <dcterms:created xsi:type="dcterms:W3CDTF">2020-11-03T02:41:00Z</dcterms:created>
  <dcterms:modified xsi:type="dcterms:W3CDTF">2020-12-05T16:50:00Z</dcterms:modified>
</cp:coreProperties>
</file>